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4919" w14:textId="77777777" w:rsidR="00186DD9" w:rsidRDefault="00186DD9" w:rsidP="00186DD9">
      <w:pPr>
        <w:pStyle w:val="ac"/>
        <w:spacing w:before="0" w:beforeAutospacing="0" w:after="0" w:afterAutospacing="0"/>
        <w:rPr>
          <w:color w:val="0E101A"/>
        </w:rPr>
      </w:pPr>
      <w:r>
        <w:rPr>
          <w:rStyle w:val="ad"/>
          <w:color w:val="0E101A"/>
        </w:rPr>
        <w:t>Innovative Ideas for the Development of a Culture of Charity Grant Competition Announcement</w:t>
      </w:r>
    </w:p>
    <w:p w14:paraId="2B4917DA" w14:textId="77777777" w:rsidR="00186DD9" w:rsidRDefault="00186DD9" w:rsidP="00186DD9">
      <w:pPr>
        <w:pStyle w:val="ac"/>
        <w:spacing w:before="0" w:beforeAutospacing="0" w:after="0" w:afterAutospacing="0"/>
        <w:rPr>
          <w:color w:val="0E101A"/>
        </w:rPr>
      </w:pPr>
    </w:p>
    <w:p w14:paraId="2E24E2E2" w14:textId="14CB6EFC" w:rsidR="00186DD9" w:rsidRDefault="00186DD9" w:rsidP="00186DD9">
      <w:pPr>
        <w:pStyle w:val="ac"/>
        <w:spacing w:before="0" w:beforeAutospacing="0" w:after="0" w:afterAutospacing="0"/>
        <w:rPr>
          <w:color w:val="0E101A"/>
        </w:rPr>
      </w:pPr>
      <w:proofErr w:type="spellStart"/>
      <w:r>
        <w:rPr>
          <w:color w:val="0E101A"/>
        </w:rPr>
        <w:t>Zagoriy</w:t>
      </w:r>
      <w:proofErr w:type="spellEnd"/>
      <w:r>
        <w:rPr>
          <w:color w:val="0E101A"/>
        </w:rPr>
        <w:t xml:space="preserve"> Foundation announces a grant competition aimed at developing a culture of chari</w:t>
      </w:r>
      <w:r w:rsidR="00714274">
        <w:rPr>
          <w:color w:val="0E101A"/>
        </w:rPr>
        <w:t>table giving</w:t>
      </w:r>
      <w:r>
        <w:rPr>
          <w:color w:val="0E101A"/>
        </w:rPr>
        <w:t xml:space="preserve"> in Ukraine.</w:t>
      </w:r>
    </w:p>
    <w:p w14:paraId="5820C607" w14:textId="77777777" w:rsidR="00186DD9" w:rsidRDefault="00186DD9" w:rsidP="00186DD9">
      <w:pPr>
        <w:pStyle w:val="ac"/>
        <w:spacing w:before="0" w:beforeAutospacing="0" w:after="0" w:afterAutospacing="0"/>
        <w:rPr>
          <w:color w:val="0E101A"/>
        </w:rPr>
      </w:pPr>
    </w:p>
    <w:p w14:paraId="7C59D0C8" w14:textId="4B9AAF41" w:rsidR="00186DD9" w:rsidRDefault="00186DD9" w:rsidP="00186DD9">
      <w:pPr>
        <w:pStyle w:val="ac"/>
        <w:spacing w:before="0" w:beforeAutospacing="0" w:after="0" w:afterAutospacing="0"/>
        <w:rPr>
          <w:color w:val="0E101A"/>
        </w:rPr>
      </w:pPr>
      <w:r>
        <w:rPr>
          <w:color w:val="0E101A"/>
        </w:rPr>
        <w:t>Developing a culture of chari</w:t>
      </w:r>
      <w:r w:rsidR="00714274">
        <w:rPr>
          <w:color w:val="0E101A"/>
        </w:rPr>
        <w:t>table giving</w:t>
      </w:r>
      <w:r>
        <w:rPr>
          <w:color w:val="0E101A"/>
        </w:rPr>
        <w:t xml:space="preserve"> is the mission of </w:t>
      </w:r>
      <w:proofErr w:type="spellStart"/>
      <w:r>
        <w:rPr>
          <w:color w:val="0E101A"/>
        </w:rPr>
        <w:t>Zagoriy</w:t>
      </w:r>
      <w:proofErr w:type="spellEnd"/>
      <w:r>
        <w:rPr>
          <w:color w:val="0E101A"/>
        </w:rPr>
        <w:t xml:space="preserve"> Foundation. The Foundation works on this goal through the promotion of best practices and the formation of charity trends. The grant program is a part of the </w:t>
      </w:r>
      <w:proofErr w:type="spellStart"/>
      <w:r>
        <w:rPr>
          <w:color w:val="0E101A"/>
        </w:rPr>
        <w:t>Zagoriy</w:t>
      </w:r>
      <w:proofErr w:type="spellEnd"/>
      <w:r>
        <w:rPr>
          <w:color w:val="0E101A"/>
        </w:rPr>
        <w:t xml:space="preserve"> Foundation’s activity. Through it, we aim to increase the capacity of the third sector to provide charitable assistance and to increase the number of people willing and able to help others.</w:t>
      </w:r>
    </w:p>
    <w:p w14:paraId="7C12CD37" w14:textId="13194F72" w:rsidR="00186DD9" w:rsidRDefault="00186DD9" w:rsidP="00186DD9">
      <w:pPr>
        <w:pStyle w:val="ac"/>
        <w:spacing w:before="0" w:beforeAutospacing="0" w:after="0" w:afterAutospacing="0"/>
        <w:rPr>
          <w:color w:val="0E101A"/>
        </w:rPr>
      </w:pPr>
    </w:p>
    <w:p w14:paraId="7857A785" w14:textId="77777777" w:rsidR="00186DD9" w:rsidRDefault="00186DD9" w:rsidP="00186DD9">
      <w:pPr>
        <w:pStyle w:val="ac"/>
        <w:spacing w:before="0" w:beforeAutospacing="0" w:after="0" w:afterAutospacing="0"/>
        <w:rPr>
          <w:color w:val="0E101A"/>
        </w:rPr>
      </w:pPr>
      <w:r>
        <w:rPr>
          <w:color w:val="0E101A"/>
        </w:rPr>
        <w:t xml:space="preserve">According to the Charity through the eyes of Ukrainians study conducted by </w:t>
      </w:r>
      <w:proofErr w:type="spellStart"/>
      <w:r>
        <w:rPr>
          <w:color w:val="0E101A"/>
        </w:rPr>
        <w:t>Zagoriy</w:t>
      </w:r>
      <w:proofErr w:type="spellEnd"/>
      <w:r>
        <w:rPr>
          <w:color w:val="0E101A"/>
        </w:rPr>
        <w:t xml:space="preserve"> Foundation in 2019, the development of a culture of charity is possible under the following conditions: </w:t>
      </w:r>
    </w:p>
    <w:p w14:paraId="55C292ED" w14:textId="77777777" w:rsidR="00186DD9" w:rsidRDefault="00186DD9" w:rsidP="00186DD9">
      <w:pPr>
        <w:pStyle w:val="ac"/>
        <w:spacing w:before="0" w:beforeAutospacing="0" w:after="0" w:afterAutospacing="0"/>
        <w:rPr>
          <w:color w:val="0E101A"/>
        </w:rPr>
      </w:pPr>
    </w:p>
    <w:p w14:paraId="248B6072" w14:textId="77777777" w:rsidR="00186DD9" w:rsidRDefault="00186DD9" w:rsidP="00186DD9">
      <w:pPr>
        <w:pStyle w:val="ac"/>
        <w:spacing w:before="0" w:beforeAutospacing="0" w:after="0" w:afterAutospacing="0"/>
        <w:rPr>
          <w:color w:val="0E101A"/>
        </w:rPr>
      </w:pPr>
      <w:r>
        <w:rPr>
          <w:color w:val="0E101A"/>
        </w:rPr>
        <w:t>- increasing the capacity of non-governmental organizations to provide charitable assistance;</w:t>
      </w:r>
    </w:p>
    <w:p w14:paraId="11FFC0CC" w14:textId="77777777" w:rsidR="00186DD9" w:rsidRDefault="00186DD9" w:rsidP="00186DD9">
      <w:pPr>
        <w:pStyle w:val="ac"/>
        <w:spacing w:before="0" w:beforeAutospacing="0" w:after="0" w:afterAutospacing="0"/>
        <w:rPr>
          <w:color w:val="0E101A"/>
        </w:rPr>
      </w:pPr>
      <w:r>
        <w:rPr>
          <w:color w:val="0E101A"/>
        </w:rPr>
        <w:t> </w:t>
      </w:r>
    </w:p>
    <w:p w14:paraId="1B93FB3F" w14:textId="77777777" w:rsidR="00186DD9" w:rsidRDefault="00186DD9" w:rsidP="00186DD9">
      <w:pPr>
        <w:pStyle w:val="ac"/>
        <w:spacing w:before="0" w:beforeAutospacing="0" w:after="0" w:afterAutospacing="0"/>
        <w:rPr>
          <w:color w:val="0E101A"/>
        </w:rPr>
      </w:pPr>
      <w:r>
        <w:rPr>
          <w:color w:val="0E101A"/>
        </w:rPr>
        <w:t>- increasing the level of trust in charitable foundations among the population;</w:t>
      </w:r>
    </w:p>
    <w:p w14:paraId="6C2198BC" w14:textId="6C7AA049" w:rsidR="00186DD9" w:rsidRDefault="00186DD9" w:rsidP="00186DD9">
      <w:pPr>
        <w:pStyle w:val="ac"/>
        <w:spacing w:before="0" w:beforeAutospacing="0" w:after="0" w:afterAutospacing="0"/>
        <w:rPr>
          <w:color w:val="0E101A"/>
        </w:rPr>
      </w:pPr>
      <w:r>
        <w:rPr>
          <w:color w:val="0E101A"/>
        </w:rPr>
        <w:t> </w:t>
      </w:r>
    </w:p>
    <w:p w14:paraId="5FED4B8C" w14:textId="77777777" w:rsidR="00186DD9" w:rsidRDefault="00186DD9" w:rsidP="00186DD9">
      <w:pPr>
        <w:pStyle w:val="ac"/>
        <w:spacing w:before="0" w:beforeAutospacing="0" w:after="0" w:afterAutospacing="0"/>
        <w:rPr>
          <w:color w:val="0E101A"/>
        </w:rPr>
      </w:pPr>
      <w:r>
        <w:rPr>
          <w:color w:val="0E101A"/>
        </w:rPr>
        <w:t>- increasing the number of participants involved in charity.</w:t>
      </w:r>
    </w:p>
    <w:p w14:paraId="7458F785" w14:textId="376404CF" w:rsidR="00186DD9" w:rsidRDefault="00186DD9" w:rsidP="00186DD9">
      <w:pPr>
        <w:pStyle w:val="ac"/>
        <w:spacing w:before="0" w:beforeAutospacing="0" w:after="0" w:afterAutospacing="0"/>
        <w:rPr>
          <w:color w:val="0E101A"/>
        </w:rPr>
      </w:pPr>
      <w:r>
        <w:rPr>
          <w:color w:val="0E101A"/>
        </w:rPr>
        <w:t> </w:t>
      </w:r>
    </w:p>
    <w:p w14:paraId="141CB25D" w14:textId="77777777" w:rsidR="00186DD9" w:rsidRDefault="00186DD9" w:rsidP="00186DD9">
      <w:pPr>
        <w:pStyle w:val="ac"/>
        <w:spacing w:before="0" w:beforeAutospacing="0" w:after="0" w:afterAutospacing="0"/>
        <w:rPr>
          <w:color w:val="0E101A"/>
        </w:rPr>
      </w:pPr>
    </w:p>
    <w:p w14:paraId="2BF355CE" w14:textId="77777777" w:rsidR="00186DD9" w:rsidRDefault="00186DD9" w:rsidP="00186DD9">
      <w:pPr>
        <w:pStyle w:val="ac"/>
        <w:spacing w:before="0" w:beforeAutospacing="0" w:after="0" w:afterAutospacing="0"/>
        <w:rPr>
          <w:color w:val="0E101A"/>
        </w:rPr>
      </w:pPr>
      <w:r>
        <w:rPr>
          <w:color w:val="0E101A"/>
        </w:rPr>
        <w:t>The development of these factors is the aim of the Development of a Culture of Charity grant competition.</w:t>
      </w:r>
    </w:p>
    <w:p w14:paraId="312F8645" w14:textId="77777777" w:rsidR="00186DD9" w:rsidRDefault="00186DD9" w:rsidP="00186DD9">
      <w:pPr>
        <w:pStyle w:val="ac"/>
        <w:spacing w:before="0" w:beforeAutospacing="0" w:after="0" w:afterAutospacing="0"/>
        <w:rPr>
          <w:color w:val="0E101A"/>
        </w:rPr>
      </w:pPr>
    </w:p>
    <w:p w14:paraId="073ED505" w14:textId="77777777" w:rsidR="00186DD9" w:rsidRDefault="00186DD9" w:rsidP="00186DD9">
      <w:pPr>
        <w:pStyle w:val="ac"/>
        <w:spacing w:before="0" w:beforeAutospacing="0" w:after="0" w:afterAutospacing="0"/>
        <w:rPr>
          <w:color w:val="0E101A"/>
        </w:rPr>
      </w:pPr>
    </w:p>
    <w:p w14:paraId="107ECD07" w14:textId="77777777" w:rsidR="00186DD9" w:rsidRDefault="00186DD9" w:rsidP="00186DD9">
      <w:pPr>
        <w:pStyle w:val="ac"/>
        <w:spacing w:before="0" w:beforeAutospacing="0" w:after="0" w:afterAutospacing="0"/>
        <w:rPr>
          <w:color w:val="0E101A"/>
        </w:rPr>
      </w:pPr>
      <w:r>
        <w:rPr>
          <w:rStyle w:val="ad"/>
          <w:color w:val="0E101A"/>
        </w:rPr>
        <w:t>Objective of the grant competition: </w:t>
      </w:r>
    </w:p>
    <w:p w14:paraId="6B8C3F76" w14:textId="1726B08B" w:rsidR="00186DD9" w:rsidRDefault="00186DD9" w:rsidP="00186DD9">
      <w:pPr>
        <w:pStyle w:val="ac"/>
        <w:spacing w:before="0" w:beforeAutospacing="0" w:after="0" w:afterAutospacing="0"/>
        <w:rPr>
          <w:color w:val="0E101A"/>
        </w:rPr>
      </w:pPr>
      <w:r>
        <w:rPr>
          <w:color w:val="0E101A"/>
        </w:rPr>
        <w:t>Supporting projects aimed to promote a culture of charit</w:t>
      </w:r>
      <w:r w:rsidR="0023173E">
        <w:rPr>
          <w:color w:val="0E101A"/>
        </w:rPr>
        <w:t>able giving</w:t>
      </w:r>
      <w:r>
        <w:rPr>
          <w:color w:val="0E101A"/>
        </w:rPr>
        <w:t xml:space="preserve"> in Ukraine by </w:t>
      </w:r>
      <w:r w:rsidR="0023173E">
        <w:rPr>
          <w:color w:val="0E101A"/>
        </w:rPr>
        <w:t xml:space="preserve">involving </w:t>
      </w:r>
      <w:r>
        <w:rPr>
          <w:color w:val="0E101A"/>
        </w:rPr>
        <w:t>new participants to charity, implementing training programs in the field of charity, developing and implementing new approaches to charity and other activities that aimed to facilitate education, promotio</w:t>
      </w:r>
      <w:r w:rsidR="0023173E">
        <w:rPr>
          <w:color w:val="0E101A"/>
        </w:rPr>
        <w:t>n</w:t>
      </w:r>
      <w:bookmarkStart w:id="0" w:name="_GoBack"/>
      <w:bookmarkEnd w:id="0"/>
      <w:r>
        <w:rPr>
          <w:color w:val="0E101A"/>
        </w:rPr>
        <w:t xml:space="preserve"> of charity, community and sector cohesion.</w:t>
      </w:r>
    </w:p>
    <w:p w14:paraId="53383236" w14:textId="77777777" w:rsidR="00186DD9" w:rsidRDefault="00186DD9" w:rsidP="00186DD9">
      <w:pPr>
        <w:pStyle w:val="ac"/>
        <w:spacing w:before="0" w:beforeAutospacing="0" w:after="0" w:afterAutospacing="0"/>
        <w:rPr>
          <w:color w:val="0E101A"/>
        </w:rPr>
      </w:pPr>
    </w:p>
    <w:p w14:paraId="2DEB1876" w14:textId="77777777" w:rsidR="00186DD9" w:rsidRDefault="00186DD9" w:rsidP="00186DD9">
      <w:pPr>
        <w:pStyle w:val="ac"/>
        <w:spacing w:before="0" w:beforeAutospacing="0" w:after="0" w:afterAutospacing="0"/>
        <w:rPr>
          <w:color w:val="0E101A"/>
        </w:rPr>
      </w:pPr>
    </w:p>
    <w:p w14:paraId="2F162E5A" w14:textId="77777777" w:rsidR="00186DD9" w:rsidRDefault="00186DD9" w:rsidP="00186DD9">
      <w:pPr>
        <w:pStyle w:val="ac"/>
        <w:spacing w:before="0" w:beforeAutospacing="0" w:after="0" w:afterAutospacing="0"/>
        <w:rPr>
          <w:color w:val="0E101A"/>
        </w:rPr>
      </w:pPr>
      <w:r>
        <w:rPr>
          <w:rStyle w:val="ad"/>
          <w:color w:val="0E101A"/>
        </w:rPr>
        <w:t>Topics of the grant competition:  </w:t>
      </w:r>
    </w:p>
    <w:p w14:paraId="00FCF11D" w14:textId="77777777" w:rsidR="00186DD9" w:rsidRDefault="00186DD9" w:rsidP="00186DD9">
      <w:pPr>
        <w:pStyle w:val="ac"/>
        <w:spacing w:before="0" w:beforeAutospacing="0" w:after="0" w:afterAutospacing="0"/>
        <w:rPr>
          <w:color w:val="0E101A"/>
        </w:rPr>
      </w:pPr>
    </w:p>
    <w:p w14:paraId="02BAA4C7" w14:textId="77777777" w:rsidR="00186DD9" w:rsidRDefault="00186DD9" w:rsidP="00186DD9">
      <w:pPr>
        <w:pStyle w:val="ac"/>
        <w:spacing w:before="0" w:beforeAutospacing="0" w:after="0" w:afterAutospacing="0"/>
        <w:rPr>
          <w:color w:val="0E101A"/>
        </w:rPr>
      </w:pPr>
      <w:r>
        <w:rPr>
          <w:rStyle w:val="ae"/>
          <w:b/>
          <w:bCs/>
          <w:color w:val="0E101A"/>
        </w:rPr>
        <w:t>Cohesion, community mobilization and cross-sectoral cooperation for the development of charity</w:t>
      </w:r>
      <w:r>
        <w:rPr>
          <w:color w:val="0E101A"/>
        </w:rPr>
        <w:t>- organization of cooperation for the solution of local / regional / all-Ukrainian problems</w:t>
      </w:r>
    </w:p>
    <w:p w14:paraId="4D502575" w14:textId="77777777" w:rsidR="00186DD9" w:rsidRDefault="00186DD9" w:rsidP="00186DD9">
      <w:pPr>
        <w:pStyle w:val="ac"/>
        <w:spacing w:before="0" w:beforeAutospacing="0" w:after="0" w:afterAutospacing="0"/>
        <w:rPr>
          <w:color w:val="0E101A"/>
        </w:rPr>
      </w:pPr>
      <w:r>
        <w:rPr>
          <w:color w:val="0E101A"/>
        </w:rPr>
        <w:t>- organization of cooperation between non-governmental organizations / business / government for effective solution of social problems</w:t>
      </w:r>
    </w:p>
    <w:p w14:paraId="16B9E391" w14:textId="77777777" w:rsidR="00186DD9" w:rsidRDefault="00186DD9" w:rsidP="00186DD9">
      <w:pPr>
        <w:pStyle w:val="ac"/>
        <w:spacing w:before="0" w:beforeAutospacing="0" w:after="0" w:afterAutospacing="0"/>
        <w:rPr>
          <w:color w:val="0E101A"/>
        </w:rPr>
      </w:pPr>
      <w:r>
        <w:rPr>
          <w:color w:val="0E101A"/>
        </w:rPr>
        <w:t>- attracting, training and organizing volunteers’ work</w:t>
      </w:r>
    </w:p>
    <w:p w14:paraId="745BE5AC" w14:textId="77777777" w:rsidR="00186DD9" w:rsidRDefault="00186DD9" w:rsidP="00186DD9">
      <w:pPr>
        <w:pStyle w:val="ac"/>
        <w:spacing w:before="0" w:beforeAutospacing="0" w:after="0" w:afterAutospacing="0"/>
        <w:rPr>
          <w:color w:val="0E101A"/>
        </w:rPr>
      </w:pPr>
    </w:p>
    <w:p w14:paraId="0486F9F0" w14:textId="77777777" w:rsidR="00186DD9" w:rsidRDefault="00186DD9" w:rsidP="00186DD9">
      <w:pPr>
        <w:numPr>
          <w:ilvl w:val="0"/>
          <w:numId w:val="17"/>
        </w:numPr>
        <w:rPr>
          <w:color w:val="0E101A"/>
        </w:rPr>
      </w:pPr>
      <w:proofErr w:type="spellStart"/>
      <w:r>
        <w:rPr>
          <w:rStyle w:val="ae"/>
          <w:b/>
          <w:bCs/>
          <w:color w:val="0E101A"/>
        </w:rPr>
        <w:t>Education</w:t>
      </w:r>
      <w:proofErr w:type="spellEnd"/>
      <w:r>
        <w:rPr>
          <w:rStyle w:val="ae"/>
          <w:b/>
          <w:bCs/>
          <w:color w:val="0E101A"/>
        </w:rPr>
        <w:t xml:space="preserve"> </w:t>
      </w:r>
      <w:proofErr w:type="spellStart"/>
      <w:r>
        <w:rPr>
          <w:rStyle w:val="ae"/>
          <w:b/>
          <w:bCs/>
          <w:color w:val="0E101A"/>
        </w:rPr>
        <w:t>in</w:t>
      </w:r>
      <w:proofErr w:type="spellEnd"/>
      <w:r>
        <w:rPr>
          <w:rStyle w:val="ae"/>
          <w:b/>
          <w:bCs/>
          <w:color w:val="0E101A"/>
        </w:rPr>
        <w:t xml:space="preserve"> </w:t>
      </w:r>
      <w:proofErr w:type="spellStart"/>
      <w:r>
        <w:rPr>
          <w:rStyle w:val="ae"/>
          <w:b/>
          <w:bCs/>
          <w:color w:val="0E101A"/>
        </w:rPr>
        <w:t>the</w:t>
      </w:r>
      <w:proofErr w:type="spellEnd"/>
      <w:r>
        <w:rPr>
          <w:rStyle w:val="ae"/>
          <w:b/>
          <w:bCs/>
          <w:color w:val="0E101A"/>
        </w:rPr>
        <w:t xml:space="preserve"> </w:t>
      </w:r>
      <w:proofErr w:type="spellStart"/>
      <w:r>
        <w:rPr>
          <w:rStyle w:val="ae"/>
          <w:b/>
          <w:bCs/>
          <w:color w:val="0E101A"/>
        </w:rPr>
        <w:t>field</w:t>
      </w:r>
      <w:proofErr w:type="spellEnd"/>
      <w:r>
        <w:rPr>
          <w:rStyle w:val="ae"/>
          <w:b/>
          <w:bCs/>
          <w:color w:val="0E101A"/>
        </w:rPr>
        <w:t xml:space="preserve"> </w:t>
      </w:r>
      <w:proofErr w:type="spellStart"/>
      <w:r>
        <w:rPr>
          <w:rStyle w:val="ae"/>
          <w:b/>
          <w:bCs/>
          <w:color w:val="0E101A"/>
        </w:rPr>
        <w:t>of</w:t>
      </w:r>
      <w:proofErr w:type="spellEnd"/>
      <w:r>
        <w:rPr>
          <w:rStyle w:val="ae"/>
          <w:b/>
          <w:bCs/>
          <w:color w:val="0E101A"/>
        </w:rPr>
        <w:t xml:space="preserve"> </w:t>
      </w:r>
      <w:proofErr w:type="spellStart"/>
      <w:r>
        <w:rPr>
          <w:rStyle w:val="ae"/>
          <w:b/>
          <w:bCs/>
          <w:color w:val="0E101A"/>
        </w:rPr>
        <w:t>charity</w:t>
      </w:r>
      <w:proofErr w:type="spellEnd"/>
    </w:p>
    <w:p w14:paraId="492F28CE" w14:textId="77777777" w:rsidR="00186DD9" w:rsidRDefault="00186DD9" w:rsidP="00186DD9">
      <w:pPr>
        <w:pStyle w:val="ac"/>
        <w:spacing w:before="0" w:beforeAutospacing="0" w:after="0" w:afterAutospacing="0"/>
        <w:rPr>
          <w:color w:val="0E101A"/>
        </w:rPr>
      </w:pPr>
      <w:r>
        <w:rPr>
          <w:color w:val="0E101A"/>
        </w:rPr>
        <w:t>- implementation of educational programs and training courses on charity</w:t>
      </w:r>
    </w:p>
    <w:p w14:paraId="313D3EA7" w14:textId="77777777" w:rsidR="00186DD9" w:rsidRDefault="00186DD9" w:rsidP="00186DD9">
      <w:pPr>
        <w:pStyle w:val="ac"/>
        <w:spacing w:before="0" w:beforeAutospacing="0" w:after="0" w:afterAutospacing="0"/>
        <w:rPr>
          <w:color w:val="0E101A"/>
        </w:rPr>
      </w:pPr>
      <w:r>
        <w:rPr>
          <w:color w:val="0E101A"/>
        </w:rPr>
        <w:t>- development of online platforms, websites, applications and games on the topic of charity</w:t>
      </w:r>
    </w:p>
    <w:p w14:paraId="15996204" w14:textId="77777777" w:rsidR="00186DD9" w:rsidRDefault="00186DD9" w:rsidP="00186DD9">
      <w:pPr>
        <w:pStyle w:val="ac"/>
        <w:spacing w:before="0" w:beforeAutospacing="0" w:after="0" w:afterAutospacing="0"/>
        <w:rPr>
          <w:color w:val="0E101A"/>
        </w:rPr>
      </w:pPr>
      <w:r>
        <w:rPr>
          <w:color w:val="0E101A"/>
        </w:rPr>
        <w:t xml:space="preserve">- creation of video lectures, videos, social advertising, </w:t>
      </w:r>
      <w:proofErr w:type="spellStart"/>
      <w:r>
        <w:rPr>
          <w:color w:val="0E101A"/>
        </w:rPr>
        <w:t>youtube</w:t>
      </w:r>
      <w:proofErr w:type="spellEnd"/>
      <w:r>
        <w:rPr>
          <w:color w:val="0E101A"/>
        </w:rPr>
        <w:t xml:space="preserve"> channels dedicated to charity</w:t>
      </w:r>
    </w:p>
    <w:p w14:paraId="3851E2A9" w14:textId="77777777" w:rsidR="00186DD9" w:rsidRDefault="00186DD9" w:rsidP="00186DD9">
      <w:pPr>
        <w:pStyle w:val="ac"/>
        <w:spacing w:before="0" w:beforeAutospacing="0" w:after="0" w:afterAutospacing="0"/>
        <w:rPr>
          <w:color w:val="0E101A"/>
        </w:rPr>
      </w:pPr>
      <w:r>
        <w:rPr>
          <w:color w:val="0E101A"/>
        </w:rPr>
        <w:t>- producing of books, manuals, brochures and other printed materials on charity</w:t>
      </w:r>
    </w:p>
    <w:p w14:paraId="38713181" w14:textId="77777777" w:rsidR="00186DD9" w:rsidRDefault="00186DD9" w:rsidP="00186DD9">
      <w:pPr>
        <w:pStyle w:val="ac"/>
        <w:spacing w:before="0" w:beforeAutospacing="0" w:after="0" w:afterAutospacing="0"/>
        <w:rPr>
          <w:color w:val="0E101A"/>
        </w:rPr>
      </w:pPr>
      <w:r>
        <w:rPr>
          <w:color w:val="0E101A"/>
        </w:rPr>
        <w:t> </w:t>
      </w:r>
    </w:p>
    <w:p w14:paraId="6984FFF9" w14:textId="77777777" w:rsidR="00186DD9" w:rsidRDefault="00186DD9" w:rsidP="00186DD9">
      <w:pPr>
        <w:numPr>
          <w:ilvl w:val="0"/>
          <w:numId w:val="18"/>
        </w:numPr>
        <w:rPr>
          <w:color w:val="0E101A"/>
        </w:rPr>
      </w:pPr>
      <w:proofErr w:type="spellStart"/>
      <w:r>
        <w:rPr>
          <w:rStyle w:val="ae"/>
          <w:b/>
          <w:bCs/>
          <w:color w:val="0E101A"/>
        </w:rPr>
        <w:t>Promotion</w:t>
      </w:r>
      <w:proofErr w:type="spellEnd"/>
      <w:r>
        <w:rPr>
          <w:rStyle w:val="ae"/>
          <w:b/>
          <w:bCs/>
          <w:color w:val="0E101A"/>
        </w:rPr>
        <w:t xml:space="preserve"> </w:t>
      </w:r>
      <w:proofErr w:type="spellStart"/>
      <w:r>
        <w:rPr>
          <w:rStyle w:val="ae"/>
          <w:b/>
          <w:bCs/>
          <w:color w:val="0E101A"/>
        </w:rPr>
        <w:t>of</w:t>
      </w:r>
      <w:proofErr w:type="spellEnd"/>
      <w:r>
        <w:rPr>
          <w:rStyle w:val="ae"/>
          <w:b/>
          <w:bCs/>
          <w:color w:val="0E101A"/>
        </w:rPr>
        <w:t xml:space="preserve"> </w:t>
      </w:r>
      <w:proofErr w:type="spellStart"/>
      <w:r>
        <w:rPr>
          <w:rStyle w:val="ae"/>
          <w:b/>
          <w:bCs/>
          <w:color w:val="0E101A"/>
        </w:rPr>
        <w:t>charity</w:t>
      </w:r>
      <w:proofErr w:type="spellEnd"/>
    </w:p>
    <w:p w14:paraId="2E5CD2B1" w14:textId="77777777" w:rsidR="00186DD9" w:rsidRDefault="00186DD9" w:rsidP="00186DD9">
      <w:pPr>
        <w:pStyle w:val="ac"/>
        <w:spacing w:before="0" w:beforeAutospacing="0" w:after="0" w:afterAutospacing="0"/>
        <w:rPr>
          <w:color w:val="0E101A"/>
        </w:rPr>
      </w:pPr>
      <w:r>
        <w:rPr>
          <w:color w:val="0E101A"/>
        </w:rPr>
        <w:lastRenderedPageBreak/>
        <w:t>- launch of an information campaign on new approaches in charity, successful cases aimed at raising awareness about the charity sector and charity in general  </w:t>
      </w:r>
    </w:p>
    <w:p w14:paraId="3A0BA4F8" w14:textId="77777777" w:rsidR="00186DD9" w:rsidRDefault="00186DD9" w:rsidP="00186DD9">
      <w:pPr>
        <w:pStyle w:val="ac"/>
        <w:spacing w:before="0" w:beforeAutospacing="0" w:after="0" w:afterAutospacing="0"/>
        <w:rPr>
          <w:color w:val="0E101A"/>
        </w:rPr>
      </w:pPr>
      <w:r>
        <w:rPr>
          <w:color w:val="0E101A"/>
        </w:rPr>
        <w:t>- development and implementation of approaches to attract new people to charity </w:t>
      </w:r>
    </w:p>
    <w:p w14:paraId="6BC4A1AC" w14:textId="77777777" w:rsidR="00186DD9" w:rsidRDefault="00186DD9" w:rsidP="00186DD9">
      <w:pPr>
        <w:pStyle w:val="ac"/>
        <w:spacing w:before="0" w:beforeAutospacing="0" w:after="0" w:afterAutospacing="0"/>
        <w:rPr>
          <w:color w:val="0E101A"/>
        </w:rPr>
      </w:pPr>
      <w:r>
        <w:rPr>
          <w:color w:val="0E101A"/>
        </w:rPr>
        <w:t>- development and implementation of new approaches in fundraising </w:t>
      </w:r>
    </w:p>
    <w:p w14:paraId="717B2CAE" w14:textId="77777777" w:rsidR="00186DD9" w:rsidRDefault="00186DD9" w:rsidP="00186DD9">
      <w:pPr>
        <w:pStyle w:val="ac"/>
        <w:spacing w:before="0" w:beforeAutospacing="0" w:after="0" w:afterAutospacing="0"/>
        <w:rPr>
          <w:color w:val="0E101A"/>
        </w:rPr>
      </w:pPr>
      <w:r>
        <w:rPr>
          <w:color w:val="0E101A"/>
        </w:rPr>
        <w:t> </w:t>
      </w:r>
    </w:p>
    <w:p w14:paraId="1D6E1051" w14:textId="77777777" w:rsidR="00186DD9" w:rsidRDefault="00186DD9" w:rsidP="00186DD9">
      <w:pPr>
        <w:pStyle w:val="ac"/>
        <w:spacing w:before="0" w:beforeAutospacing="0" w:after="0" w:afterAutospacing="0"/>
        <w:rPr>
          <w:color w:val="0E101A"/>
        </w:rPr>
      </w:pPr>
      <w:r>
        <w:rPr>
          <w:rStyle w:val="ad"/>
          <w:color w:val="0E101A"/>
        </w:rPr>
        <w:t>Priority will be given to projects that include:</w:t>
      </w:r>
    </w:p>
    <w:p w14:paraId="2274A5B4" w14:textId="77777777" w:rsidR="00186DD9" w:rsidRDefault="00186DD9" w:rsidP="00186DD9">
      <w:pPr>
        <w:numPr>
          <w:ilvl w:val="0"/>
          <w:numId w:val="19"/>
        </w:numPr>
        <w:rPr>
          <w:color w:val="0E101A"/>
        </w:rPr>
      </w:pPr>
      <w:proofErr w:type="spellStart"/>
      <w:r>
        <w:rPr>
          <w:color w:val="0E101A"/>
        </w:rPr>
        <w:t>Involvement</w:t>
      </w:r>
      <w:proofErr w:type="spellEnd"/>
      <w:r>
        <w:rPr>
          <w:color w:val="0E101A"/>
        </w:rPr>
        <w:t xml:space="preserve"> </w:t>
      </w:r>
      <w:proofErr w:type="spellStart"/>
      <w:r>
        <w:rPr>
          <w:color w:val="0E101A"/>
        </w:rPr>
        <w:t>of</w:t>
      </w:r>
      <w:proofErr w:type="spellEnd"/>
      <w:r>
        <w:rPr>
          <w:color w:val="0E101A"/>
        </w:rPr>
        <w:t xml:space="preserve"> </w:t>
      </w:r>
      <w:proofErr w:type="spellStart"/>
      <w:r>
        <w:rPr>
          <w:color w:val="0E101A"/>
        </w:rPr>
        <w:t>children</w:t>
      </w:r>
      <w:proofErr w:type="spellEnd"/>
      <w:r>
        <w:rPr>
          <w:color w:val="0E101A"/>
        </w:rPr>
        <w:t xml:space="preserve"> </w:t>
      </w:r>
      <w:proofErr w:type="spellStart"/>
      <w:r>
        <w:rPr>
          <w:color w:val="0E101A"/>
        </w:rPr>
        <w:t>and</w:t>
      </w:r>
      <w:proofErr w:type="spellEnd"/>
      <w:r>
        <w:rPr>
          <w:color w:val="0E101A"/>
        </w:rPr>
        <w:t xml:space="preserve"> </w:t>
      </w:r>
      <w:proofErr w:type="spellStart"/>
      <w:r>
        <w:rPr>
          <w:color w:val="0E101A"/>
        </w:rPr>
        <w:t>youth</w:t>
      </w:r>
      <w:proofErr w:type="spellEnd"/>
      <w:r>
        <w:rPr>
          <w:color w:val="0E101A"/>
        </w:rPr>
        <w:t xml:space="preserve"> </w:t>
      </w:r>
      <w:proofErr w:type="spellStart"/>
      <w:r>
        <w:rPr>
          <w:color w:val="0E101A"/>
        </w:rPr>
        <w:t>in</w:t>
      </w:r>
      <w:proofErr w:type="spellEnd"/>
      <w:r>
        <w:rPr>
          <w:color w:val="0E101A"/>
        </w:rPr>
        <w:t xml:space="preserve"> </w:t>
      </w:r>
      <w:proofErr w:type="spellStart"/>
      <w:r>
        <w:rPr>
          <w:color w:val="0E101A"/>
        </w:rPr>
        <w:t>charity</w:t>
      </w:r>
      <w:proofErr w:type="spellEnd"/>
      <w:r>
        <w:rPr>
          <w:color w:val="0E101A"/>
        </w:rPr>
        <w:t xml:space="preserve"> </w:t>
      </w:r>
      <w:proofErr w:type="spellStart"/>
      <w:r>
        <w:rPr>
          <w:color w:val="0E101A"/>
        </w:rPr>
        <w:t>and</w:t>
      </w:r>
      <w:proofErr w:type="spellEnd"/>
      <w:r>
        <w:rPr>
          <w:color w:val="0E101A"/>
        </w:rPr>
        <w:t xml:space="preserve"> </w:t>
      </w:r>
      <w:proofErr w:type="spellStart"/>
      <w:r>
        <w:rPr>
          <w:color w:val="0E101A"/>
        </w:rPr>
        <w:t>formation</w:t>
      </w:r>
      <w:proofErr w:type="spellEnd"/>
      <w:r>
        <w:rPr>
          <w:color w:val="0E101A"/>
        </w:rPr>
        <w:t xml:space="preserve"> </w:t>
      </w:r>
      <w:proofErr w:type="spellStart"/>
      <w:r>
        <w:rPr>
          <w:color w:val="0E101A"/>
        </w:rPr>
        <w:t>of</w:t>
      </w:r>
      <w:proofErr w:type="spellEnd"/>
      <w:r>
        <w:rPr>
          <w:color w:val="0E101A"/>
        </w:rPr>
        <w:t xml:space="preserve"> a </w:t>
      </w:r>
      <w:proofErr w:type="spellStart"/>
      <w:r>
        <w:rPr>
          <w:color w:val="0E101A"/>
        </w:rPr>
        <w:t>culture</w:t>
      </w:r>
      <w:proofErr w:type="spellEnd"/>
      <w:r>
        <w:rPr>
          <w:color w:val="0E101A"/>
        </w:rPr>
        <w:t xml:space="preserve"> </w:t>
      </w:r>
      <w:proofErr w:type="spellStart"/>
      <w:r>
        <w:rPr>
          <w:color w:val="0E101A"/>
        </w:rPr>
        <w:t>of</w:t>
      </w:r>
      <w:proofErr w:type="spellEnd"/>
      <w:r>
        <w:rPr>
          <w:color w:val="0E101A"/>
        </w:rPr>
        <w:t xml:space="preserve"> </w:t>
      </w:r>
      <w:proofErr w:type="spellStart"/>
      <w:r>
        <w:rPr>
          <w:color w:val="0E101A"/>
        </w:rPr>
        <w:t>charity</w:t>
      </w:r>
      <w:proofErr w:type="spellEnd"/>
      <w:r>
        <w:rPr>
          <w:color w:val="0E101A"/>
        </w:rPr>
        <w:t xml:space="preserve"> </w:t>
      </w:r>
      <w:proofErr w:type="spellStart"/>
      <w:r>
        <w:rPr>
          <w:color w:val="0E101A"/>
        </w:rPr>
        <w:t>among</w:t>
      </w:r>
      <w:proofErr w:type="spellEnd"/>
      <w:r>
        <w:rPr>
          <w:color w:val="0E101A"/>
        </w:rPr>
        <w:t xml:space="preserve"> </w:t>
      </w:r>
      <w:proofErr w:type="spellStart"/>
      <w:r>
        <w:rPr>
          <w:color w:val="0E101A"/>
        </w:rPr>
        <w:t>children</w:t>
      </w:r>
      <w:proofErr w:type="spellEnd"/>
      <w:r>
        <w:rPr>
          <w:color w:val="0E101A"/>
        </w:rPr>
        <w:t xml:space="preserve"> </w:t>
      </w:r>
      <w:proofErr w:type="spellStart"/>
      <w:r>
        <w:rPr>
          <w:color w:val="0E101A"/>
        </w:rPr>
        <w:t>and</w:t>
      </w:r>
      <w:proofErr w:type="spellEnd"/>
      <w:r>
        <w:rPr>
          <w:color w:val="0E101A"/>
        </w:rPr>
        <w:t xml:space="preserve"> </w:t>
      </w:r>
      <w:proofErr w:type="spellStart"/>
      <w:r>
        <w:rPr>
          <w:color w:val="0E101A"/>
        </w:rPr>
        <w:t>youth</w:t>
      </w:r>
      <w:proofErr w:type="spellEnd"/>
      <w:r>
        <w:rPr>
          <w:color w:val="0E101A"/>
        </w:rPr>
        <w:t xml:space="preserve"> </w:t>
      </w:r>
      <w:proofErr w:type="spellStart"/>
      <w:r>
        <w:rPr>
          <w:color w:val="0E101A"/>
        </w:rPr>
        <w:t>within</w:t>
      </w:r>
      <w:proofErr w:type="spellEnd"/>
      <w:r>
        <w:rPr>
          <w:color w:val="0E101A"/>
        </w:rPr>
        <w:t xml:space="preserve"> </w:t>
      </w:r>
      <w:proofErr w:type="spellStart"/>
      <w:r>
        <w:rPr>
          <w:color w:val="0E101A"/>
        </w:rPr>
        <w:t>the</w:t>
      </w:r>
      <w:proofErr w:type="spellEnd"/>
      <w:r>
        <w:rPr>
          <w:color w:val="0E101A"/>
        </w:rPr>
        <w:t xml:space="preserve"> </w:t>
      </w:r>
      <w:proofErr w:type="spellStart"/>
      <w:r>
        <w:rPr>
          <w:color w:val="0E101A"/>
        </w:rPr>
        <w:t>project</w:t>
      </w:r>
      <w:proofErr w:type="spellEnd"/>
    </w:p>
    <w:p w14:paraId="7005BFA8" w14:textId="77777777" w:rsidR="00186DD9" w:rsidRDefault="00186DD9" w:rsidP="00186DD9">
      <w:pPr>
        <w:numPr>
          <w:ilvl w:val="0"/>
          <w:numId w:val="19"/>
        </w:numPr>
        <w:rPr>
          <w:color w:val="0E101A"/>
        </w:rPr>
      </w:pPr>
      <w:proofErr w:type="spellStart"/>
      <w:r>
        <w:rPr>
          <w:color w:val="0E101A"/>
        </w:rPr>
        <w:t>Systematic</w:t>
      </w:r>
      <w:proofErr w:type="spellEnd"/>
      <w:r>
        <w:rPr>
          <w:color w:val="0E101A"/>
        </w:rPr>
        <w:t xml:space="preserve"> </w:t>
      </w:r>
      <w:proofErr w:type="spellStart"/>
      <w:r>
        <w:rPr>
          <w:color w:val="0E101A"/>
        </w:rPr>
        <w:t>and</w:t>
      </w:r>
      <w:proofErr w:type="spellEnd"/>
      <w:r>
        <w:rPr>
          <w:color w:val="0E101A"/>
        </w:rPr>
        <w:t xml:space="preserve"> </w:t>
      </w:r>
      <w:proofErr w:type="spellStart"/>
      <w:r>
        <w:rPr>
          <w:color w:val="0E101A"/>
        </w:rPr>
        <w:t>comprehensive</w:t>
      </w:r>
      <w:proofErr w:type="spellEnd"/>
      <w:r>
        <w:rPr>
          <w:color w:val="0E101A"/>
        </w:rPr>
        <w:t xml:space="preserve"> </w:t>
      </w:r>
      <w:proofErr w:type="spellStart"/>
      <w:r>
        <w:rPr>
          <w:color w:val="0E101A"/>
        </w:rPr>
        <w:t>approach</w:t>
      </w:r>
      <w:proofErr w:type="spellEnd"/>
      <w:r>
        <w:rPr>
          <w:color w:val="0E101A"/>
        </w:rPr>
        <w:t xml:space="preserve"> </w:t>
      </w:r>
      <w:proofErr w:type="spellStart"/>
      <w:r>
        <w:rPr>
          <w:color w:val="0E101A"/>
        </w:rPr>
        <w:t>to</w:t>
      </w:r>
      <w:proofErr w:type="spellEnd"/>
      <w:r>
        <w:rPr>
          <w:color w:val="0E101A"/>
        </w:rPr>
        <w:t xml:space="preserve"> </w:t>
      </w:r>
      <w:proofErr w:type="spellStart"/>
      <w:r>
        <w:rPr>
          <w:color w:val="0E101A"/>
        </w:rPr>
        <w:t>solving</w:t>
      </w:r>
      <w:proofErr w:type="spellEnd"/>
      <w:r>
        <w:rPr>
          <w:color w:val="0E101A"/>
        </w:rPr>
        <w:t xml:space="preserve"> </w:t>
      </w:r>
      <w:proofErr w:type="spellStart"/>
      <w:r>
        <w:rPr>
          <w:color w:val="0E101A"/>
        </w:rPr>
        <w:t>the</w:t>
      </w:r>
      <w:proofErr w:type="spellEnd"/>
      <w:r>
        <w:rPr>
          <w:color w:val="0E101A"/>
        </w:rPr>
        <w:t xml:space="preserve"> </w:t>
      </w:r>
      <w:proofErr w:type="spellStart"/>
      <w:r>
        <w:rPr>
          <w:color w:val="0E101A"/>
        </w:rPr>
        <w:t>problem</w:t>
      </w:r>
      <w:proofErr w:type="spellEnd"/>
      <w:r>
        <w:rPr>
          <w:color w:val="0E101A"/>
        </w:rPr>
        <w:t xml:space="preserve"> </w:t>
      </w:r>
      <w:proofErr w:type="spellStart"/>
      <w:r>
        <w:rPr>
          <w:color w:val="0E101A"/>
        </w:rPr>
        <w:t>set</w:t>
      </w:r>
      <w:proofErr w:type="spellEnd"/>
      <w:r>
        <w:rPr>
          <w:color w:val="0E101A"/>
        </w:rPr>
        <w:t xml:space="preserve"> </w:t>
      </w:r>
      <w:proofErr w:type="spellStart"/>
      <w:r>
        <w:rPr>
          <w:color w:val="0E101A"/>
        </w:rPr>
        <w:t>in</w:t>
      </w:r>
      <w:proofErr w:type="spellEnd"/>
      <w:r>
        <w:rPr>
          <w:color w:val="0E101A"/>
        </w:rPr>
        <w:t xml:space="preserve"> </w:t>
      </w:r>
      <w:proofErr w:type="spellStart"/>
      <w:r>
        <w:rPr>
          <w:color w:val="0E101A"/>
        </w:rPr>
        <w:t>the</w:t>
      </w:r>
      <w:proofErr w:type="spellEnd"/>
      <w:r>
        <w:rPr>
          <w:color w:val="0E101A"/>
        </w:rPr>
        <w:t xml:space="preserve"> </w:t>
      </w:r>
      <w:proofErr w:type="spellStart"/>
      <w:r>
        <w:rPr>
          <w:color w:val="0E101A"/>
        </w:rPr>
        <w:t>project</w:t>
      </w:r>
      <w:proofErr w:type="spellEnd"/>
    </w:p>
    <w:p w14:paraId="279684FF" w14:textId="77777777" w:rsidR="00186DD9" w:rsidRDefault="00186DD9" w:rsidP="00186DD9">
      <w:pPr>
        <w:numPr>
          <w:ilvl w:val="0"/>
          <w:numId w:val="19"/>
        </w:numPr>
        <w:rPr>
          <w:color w:val="0E101A"/>
        </w:rPr>
      </w:pPr>
      <w:proofErr w:type="spellStart"/>
      <w:r>
        <w:rPr>
          <w:color w:val="0E101A"/>
        </w:rPr>
        <w:t>Sustainability</w:t>
      </w:r>
      <w:proofErr w:type="spellEnd"/>
      <w:r>
        <w:rPr>
          <w:color w:val="0E101A"/>
        </w:rPr>
        <w:t xml:space="preserve"> </w:t>
      </w:r>
      <w:proofErr w:type="spellStart"/>
      <w:r>
        <w:rPr>
          <w:color w:val="0E101A"/>
        </w:rPr>
        <w:t>of</w:t>
      </w:r>
      <w:proofErr w:type="spellEnd"/>
      <w:r>
        <w:rPr>
          <w:color w:val="0E101A"/>
        </w:rPr>
        <w:t xml:space="preserve"> </w:t>
      </w:r>
      <w:proofErr w:type="spellStart"/>
      <w:r>
        <w:rPr>
          <w:color w:val="0E101A"/>
        </w:rPr>
        <w:t>the</w:t>
      </w:r>
      <w:proofErr w:type="spellEnd"/>
      <w:r>
        <w:rPr>
          <w:color w:val="0E101A"/>
        </w:rPr>
        <w:t xml:space="preserve"> </w:t>
      </w:r>
      <w:proofErr w:type="spellStart"/>
      <w:r>
        <w:rPr>
          <w:color w:val="0E101A"/>
        </w:rPr>
        <w:t>project</w:t>
      </w:r>
      <w:proofErr w:type="spellEnd"/>
      <w:r>
        <w:rPr>
          <w:color w:val="0E101A"/>
        </w:rPr>
        <w:t xml:space="preserve"> </w:t>
      </w:r>
      <w:proofErr w:type="spellStart"/>
      <w:r>
        <w:rPr>
          <w:color w:val="0E101A"/>
        </w:rPr>
        <w:t>after</w:t>
      </w:r>
      <w:proofErr w:type="spellEnd"/>
      <w:r>
        <w:rPr>
          <w:color w:val="0E101A"/>
        </w:rPr>
        <w:t xml:space="preserve"> </w:t>
      </w:r>
      <w:proofErr w:type="spellStart"/>
      <w:r>
        <w:rPr>
          <w:color w:val="0E101A"/>
        </w:rPr>
        <w:t>its</w:t>
      </w:r>
      <w:proofErr w:type="spellEnd"/>
      <w:r>
        <w:rPr>
          <w:color w:val="0E101A"/>
        </w:rPr>
        <w:t xml:space="preserve"> </w:t>
      </w:r>
      <w:proofErr w:type="spellStart"/>
      <w:r>
        <w:rPr>
          <w:color w:val="0E101A"/>
        </w:rPr>
        <w:t>implementation</w:t>
      </w:r>
      <w:proofErr w:type="spellEnd"/>
    </w:p>
    <w:p w14:paraId="5478F2F1" w14:textId="77777777" w:rsidR="00186DD9" w:rsidRDefault="00186DD9" w:rsidP="00186DD9">
      <w:pPr>
        <w:pStyle w:val="ac"/>
        <w:spacing w:before="0" w:beforeAutospacing="0" w:after="0" w:afterAutospacing="0"/>
        <w:rPr>
          <w:color w:val="0E101A"/>
        </w:rPr>
      </w:pPr>
    </w:p>
    <w:p w14:paraId="3F0CEC41" w14:textId="77777777" w:rsidR="00186DD9" w:rsidRDefault="00186DD9" w:rsidP="00186DD9">
      <w:pPr>
        <w:pStyle w:val="ac"/>
        <w:spacing w:before="0" w:beforeAutospacing="0" w:after="0" w:afterAutospacing="0"/>
        <w:rPr>
          <w:color w:val="0E101A"/>
        </w:rPr>
      </w:pPr>
      <w:r>
        <w:rPr>
          <w:color w:val="0E101A"/>
        </w:rPr>
        <w:t xml:space="preserve">Within the framework of the grant competition, </w:t>
      </w:r>
      <w:proofErr w:type="spellStart"/>
      <w:r>
        <w:rPr>
          <w:color w:val="0E101A"/>
        </w:rPr>
        <w:t>Zagoriy</w:t>
      </w:r>
      <w:proofErr w:type="spellEnd"/>
      <w:r>
        <w:rPr>
          <w:color w:val="0E101A"/>
        </w:rPr>
        <w:t xml:space="preserve"> Foundation may provide financial support to public organizations, including unions, associations and other associations of public organizations, charitable organizations, including charitable foundations and international charitable foundations that are officially registered in Ukraine and have a code of unprofitability.</w:t>
      </w:r>
    </w:p>
    <w:p w14:paraId="6DD0583F" w14:textId="77777777" w:rsidR="00186DD9" w:rsidRDefault="00186DD9" w:rsidP="00186DD9">
      <w:pPr>
        <w:pStyle w:val="ac"/>
        <w:spacing w:before="0" w:beforeAutospacing="0" w:after="0" w:afterAutospacing="0"/>
        <w:rPr>
          <w:color w:val="0E101A"/>
        </w:rPr>
      </w:pPr>
      <w:r>
        <w:rPr>
          <w:color w:val="0E101A"/>
        </w:rPr>
        <w:t> </w:t>
      </w:r>
    </w:p>
    <w:p w14:paraId="6CD65289" w14:textId="77777777" w:rsidR="00186DD9" w:rsidRDefault="00186DD9" w:rsidP="00186DD9">
      <w:pPr>
        <w:pStyle w:val="ac"/>
        <w:spacing w:before="0" w:beforeAutospacing="0" w:after="0" w:afterAutospacing="0"/>
        <w:rPr>
          <w:color w:val="0E101A"/>
        </w:rPr>
      </w:pPr>
      <w:r>
        <w:rPr>
          <w:color w:val="0E101A"/>
        </w:rPr>
        <w:t>Each participant of the grant competition should provide approved scanned copies of documents confirming the registration and statutory activities of the organization. </w:t>
      </w:r>
    </w:p>
    <w:p w14:paraId="7529301A" w14:textId="77777777" w:rsidR="00186DD9" w:rsidRDefault="00186DD9" w:rsidP="00186DD9">
      <w:pPr>
        <w:pStyle w:val="ac"/>
        <w:spacing w:before="0" w:beforeAutospacing="0" w:after="0" w:afterAutospacing="0"/>
        <w:rPr>
          <w:color w:val="0E101A"/>
        </w:rPr>
      </w:pPr>
      <w:r>
        <w:rPr>
          <w:color w:val="0E101A"/>
        </w:rPr>
        <w:t> </w:t>
      </w:r>
    </w:p>
    <w:p w14:paraId="482749A9" w14:textId="77777777" w:rsidR="00186DD9" w:rsidRDefault="00186DD9" w:rsidP="00186DD9">
      <w:pPr>
        <w:pStyle w:val="ac"/>
        <w:spacing w:before="0" w:beforeAutospacing="0" w:after="0" w:afterAutospacing="0"/>
        <w:rPr>
          <w:color w:val="0E101A"/>
        </w:rPr>
      </w:pPr>
      <w:r>
        <w:rPr>
          <w:color w:val="0E101A"/>
        </w:rPr>
        <w:t>Financial support will not be provided to individuals, entrepreneurs, government agencies, political parties (or charitable foundations, associated with political forces) or unregistered initiatives. </w:t>
      </w:r>
    </w:p>
    <w:p w14:paraId="2641A7BF" w14:textId="77777777" w:rsidR="00186DD9" w:rsidRDefault="00186DD9" w:rsidP="00186DD9">
      <w:pPr>
        <w:pStyle w:val="ac"/>
        <w:spacing w:before="0" w:beforeAutospacing="0" w:after="0" w:afterAutospacing="0"/>
        <w:rPr>
          <w:color w:val="0E101A"/>
        </w:rPr>
      </w:pPr>
      <w:r>
        <w:rPr>
          <w:color w:val="0E101A"/>
        </w:rPr>
        <w:t> </w:t>
      </w:r>
    </w:p>
    <w:p w14:paraId="3FCD0B93" w14:textId="77777777" w:rsidR="00186DD9" w:rsidRDefault="00186DD9" w:rsidP="00186DD9">
      <w:pPr>
        <w:pStyle w:val="ac"/>
        <w:spacing w:before="0" w:beforeAutospacing="0" w:after="0" w:afterAutospacing="0"/>
        <w:rPr>
          <w:color w:val="0E101A"/>
        </w:rPr>
      </w:pPr>
      <w:r>
        <w:rPr>
          <w:color w:val="0E101A"/>
        </w:rPr>
        <w:t>One organization can submit several grant applications on different topics of the competition if their goals, content and activities differ. </w:t>
      </w:r>
    </w:p>
    <w:p w14:paraId="3841E14B" w14:textId="77777777" w:rsidR="00186DD9" w:rsidRDefault="00186DD9" w:rsidP="00186DD9">
      <w:pPr>
        <w:pStyle w:val="ac"/>
        <w:spacing w:before="0" w:beforeAutospacing="0" w:after="0" w:afterAutospacing="0"/>
        <w:rPr>
          <w:color w:val="0E101A"/>
        </w:rPr>
      </w:pPr>
      <w:r>
        <w:rPr>
          <w:color w:val="0E101A"/>
        </w:rPr>
        <w:t> </w:t>
      </w:r>
    </w:p>
    <w:p w14:paraId="526CBA62" w14:textId="77777777" w:rsidR="00186DD9" w:rsidRDefault="00186DD9" w:rsidP="00186DD9">
      <w:pPr>
        <w:pStyle w:val="ac"/>
        <w:spacing w:before="0" w:beforeAutospacing="0" w:after="0" w:afterAutospacing="0"/>
        <w:rPr>
          <w:color w:val="0E101A"/>
        </w:rPr>
      </w:pPr>
    </w:p>
    <w:p w14:paraId="30372E06" w14:textId="77777777" w:rsidR="00186DD9" w:rsidRDefault="00186DD9" w:rsidP="00186DD9">
      <w:pPr>
        <w:pStyle w:val="ac"/>
        <w:spacing w:before="0" w:beforeAutospacing="0" w:after="0" w:afterAutospacing="0"/>
        <w:rPr>
          <w:color w:val="0E101A"/>
        </w:rPr>
      </w:pPr>
      <w:r>
        <w:rPr>
          <w:rStyle w:val="ad"/>
          <w:color w:val="0E101A"/>
        </w:rPr>
        <w:t>Grant amount</w:t>
      </w:r>
      <w:r>
        <w:rPr>
          <w:color w:val="0E101A"/>
        </w:rPr>
        <w:t xml:space="preserve">: up to 300 000 UAH </w:t>
      </w:r>
      <w:proofErr w:type="gramStart"/>
      <w:r>
        <w:rPr>
          <w:color w:val="0E101A"/>
        </w:rPr>
        <w:t>( the</w:t>
      </w:r>
      <w:proofErr w:type="gramEnd"/>
      <w:r>
        <w:rPr>
          <w:color w:val="0E101A"/>
        </w:rPr>
        <w:t xml:space="preserve"> concept reads that “the average sum is 250 – 300 thousand”)</w:t>
      </w:r>
    </w:p>
    <w:p w14:paraId="4FED6FA6" w14:textId="77777777" w:rsidR="00186DD9" w:rsidRDefault="00186DD9" w:rsidP="00186DD9">
      <w:pPr>
        <w:pStyle w:val="ac"/>
        <w:spacing w:before="0" w:beforeAutospacing="0" w:after="0" w:afterAutospacing="0"/>
        <w:rPr>
          <w:color w:val="0E101A"/>
        </w:rPr>
      </w:pPr>
    </w:p>
    <w:p w14:paraId="62E11A7B" w14:textId="77777777" w:rsidR="00186DD9" w:rsidRDefault="00186DD9" w:rsidP="00186DD9">
      <w:pPr>
        <w:pStyle w:val="ac"/>
        <w:spacing w:before="0" w:beforeAutospacing="0" w:after="0" w:afterAutospacing="0"/>
        <w:rPr>
          <w:color w:val="0E101A"/>
        </w:rPr>
      </w:pPr>
    </w:p>
    <w:p w14:paraId="70C1BF17" w14:textId="77777777" w:rsidR="00186DD9" w:rsidRDefault="00186DD9" w:rsidP="00186DD9">
      <w:pPr>
        <w:pStyle w:val="ac"/>
        <w:spacing w:before="0" w:beforeAutospacing="0" w:after="0" w:afterAutospacing="0"/>
        <w:rPr>
          <w:color w:val="0E101A"/>
        </w:rPr>
      </w:pPr>
      <w:r>
        <w:rPr>
          <w:rStyle w:val="ad"/>
          <w:color w:val="0E101A"/>
        </w:rPr>
        <w:t>Deadline</w:t>
      </w:r>
      <w:r>
        <w:rPr>
          <w:color w:val="0E101A"/>
        </w:rPr>
        <w:t>: 01.09.2020</w:t>
      </w:r>
    </w:p>
    <w:p w14:paraId="53CCD076" w14:textId="77777777" w:rsidR="00186DD9" w:rsidRDefault="00186DD9" w:rsidP="00186DD9">
      <w:pPr>
        <w:pStyle w:val="ac"/>
        <w:spacing w:before="0" w:beforeAutospacing="0" w:after="0" w:afterAutospacing="0"/>
        <w:rPr>
          <w:color w:val="0E101A"/>
        </w:rPr>
      </w:pPr>
    </w:p>
    <w:p w14:paraId="7366297D" w14:textId="77777777" w:rsidR="00186DD9" w:rsidRDefault="00186DD9" w:rsidP="00186DD9">
      <w:pPr>
        <w:pStyle w:val="ac"/>
        <w:spacing w:before="0" w:beforeAutospacing="0" w:after="0" w:afterAutospacing="0"/>
        <w:rPr>
          <w:color w:val="0E101A"/>
        </w:rPr>
      </w:pPr>
      <w:r>
        <w:rPr>
          <w:rStyle w:val="ad"/>
          <w:color w:val="0E101A"/>
        </w:rPr>
        <w:t>Results announcement:</w:t>
      </w:r>
    </w:p>
    <w:p w14:paraId="31528C75" w14:textId="77777777" w:rsidR="00186DD9" w:rsidRDefault="00186DD9" w:rsidP="00186DD9">
      <w:pPr>
        <w:pStyle w:val="ac"/>
        <w:spacing w:before="0" w:beforeAutospacing="0" w:after="0" w:afterAutospacing="0"/>
        <w:rPr>
          <w:color w:val="0E101A"/>
        </w:rPr>
      </w:pPr>
      <w:r>
        <w:rPr>
          <w:color w:val="0E101A"/>
        </w:rPr>
        <w:t>No application will be considered after the deadline. </w:t>
      </w:r>
    </w:p>
    <w:p w14:paraId="46E33BA5" w14:textId="77777777" w:rsidR="00186DD9" w:rsidRDefault="00186DD9" w:rsidP="00186DD9">
      <w:pPr>
        <w:pStyle w:val="ac"/>
        <w:spacing w:before="0" w:beforeAutospacing="0" w:after="0" w:afterAutospacing="0"/>
        <w:rPr>
          <w:color w:val="0E101A"/>
        </w:rPr>
      </w:pPr>
      <w:r>
        <w:rPr>
          <w:color w:val="0E101A"/>
        </w:rPr>
        <w:t>Within the five days after the deadline for applications, the Foundation will announce the total number of project applications received through the competition.  </w:t>
      </w:r>
    </w:p>
    <w:p w14:paraId="16740C4D" w14:textId="77777777" w:rsidR="00186DD9" w:rsidRDefault="00186DD9" w:rsidP="00186DD9">
      <w:pPr>
        <w:pStyle w:val="ac"/>
        <w:spacing w:before="0" w:beforeAutospacing="0" w:after="0" w:afterAutospacing="0"/>
        <w:rPr>
          <w:color w:val="0E101A"/>
        </w:rPr>
      </w:pPr>
      <w:r>
        <w:rPr>
          <w:color w:val="0E101A"/>
        </w:rPr>
        <w:t>   </w:t>
      </w:r>
    </w:p>
    <w:p w14:paraId="7D0893E6" w14:textId="77777777" w:rsidR="00186DD9" w:rsidRDefault="00186DD9" w:rsidP="00186DD9">
      <w:pPr>
        <w:pStyle w:val="ac"/>
        <w:spacing w:before="0" w:beforeAutospacing="0" w:after="0" w:afterAutospacing="0"/>
        <w:rPr>
          <w:color w:val="0E101A"/>
        </w:rPr>
      </w:pPr>
      <w:r>
        <w:rPr>
          <w:color w:val="0E101A"/>
        </w:rPr>
        <w:t>Project applications will be considered for four weeks after the end of the competition. The Foundation does not provide any information or comments on the consideration of applications before the date of announcing of the results of the competition. </w:t>
      </w:r>
    </w:p>
    <w:p w14:paraId="4D1EEC05" w14:textId="77777777" w:rsidR="00186DD9" w:rsidRDefault="00186DD9" w:rsidP="00186DD9">
      <w:pPr>
        <w:pStyle w:val="ac"/>
        <w:spacing w:before="0" w:beforeAutospacing="0" w:after="0" w:afterAutospacing="0"/>
        <w:rPr>
          <w:color w:val="0E101A"/>
        </w:rPr>
      </w:pPr>
    </w:p>
    <w:p w14:paraId="36515342" w14:textId="77777777" w:rsidR="00186DD9" w:rsidRDefault="00186DD9" w:rsidP="00186DD9">
      <w:pPr>
        <w:pStyle w:val="ac"/>
        <w:spacing w:before="0" w:beforeAutospacing="0" w:after="0" w:afterAutospacing="0"/>
        <w:rPr>
          <w:color w:val="0E101A"/>
        </w:rPr>
      </w:pPr>
      <w:r>
        <w:rPr>
          <w:color w:val="0E101A"/>
        </w:rPr>
        <w:t>You may find the details on the competition and submit the application in the Application System at </w:t>
      </w:r>
      <w:hyperlink r:id="rId8" w:tgtFrame="_blank" w:history="1">
        <w:r>
          <w:rPr>
            <w:rStyle w:val="ad"/>
            <w:color w:val="0E101A"/>
            <w:u w:val="single"/>
          </w:rPr>
          <w:t>https://zcrm.zagoriy.foundation</w:t>
        </w:r>
        <w:r>
          <w:rPr>
            <w:rStyle w:val="a6"/>
            <w:color w:val="4A6EE0"/>
          </w:rPr>
          <w:t> </w:t>
        </w:r>
      </w:hyperlink>
    </w:p>
    <w:p w14:paraId="68F3E3D7" w14:textId="77777777" w:rsidR="00186DD9" w:rsidRDefault="00186DD9" w:rsidP="00186DD9">
      <w:pPr>
        <w:pStyle w:val="ac"/>
        <w:spacing w:before="0" w:beforeAutospacing="0" w:after="0" w:afterAutospacing="0"/>
        <w:rPr>
          <w:color w:val="0E101A"/>
        </w:rPr>
      </w:pPr>
    </w:p>
    <w:p w14:paraId="6F789947" w14:textId="77777777" w:rsidR="00186DD9" w:rsidRDefault="00186DD9" w:rsidP="00186DD9">
      <w:pPr>
        <w:pStyle w:val="ac"/>
        <w:spacing w:before="0" w:beforeAutospacing="0" w:after="0" w:afterAutospacing="0"/>
        <w:rPr>
          <w:color w:val="0E101A"/>
        </w:rPr>
      </w:pPr>
      <w:r>
        <w:rPr>
          <w:color w:val="0E101A"/>
        </w:rPr>
        <w:t>You may find the details on the filling out of applications and budgets at the following link (link to the guide)</w:t>
      </w:r>
    </w:p>
    <w:p w14:paraId="1826E889" w14:textId="0F982750" w:rsidR="005D051A" w:rsidRPr="00186DD9" w:rsidRDefault="005D051A" w:rsidP="00186DD9">
      <w:pPr>
        <w:rPr>
          <w:lang w:val="en-US"/>
        </w:rPr>
      </w:pPr>
    </w:p>
    <w:sectPr w:rsidR="005D051A" w:rsidRPr="00186DD9">
      <w:pgSz w:w="11906" w:h="16838"/>
      <w:pgMar w:top="1440" w:right="1440" w:bottom="1440" w:left="144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588" w16cex:dateUtc="2020-07-28T11: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26B"/>
    <w:multiLevelType w:val="multilevel"/>
    <w:tmpl w:val="4D5AC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30B22"/>
    <w:multiLevelType w:val="multilevel"/>
    <w:tmpl w:val="9EF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9224D"/>
    <w:multiLevelType w:val="hybridMultilevel"/>
    <w:tmpl w:val="30F6D966"/>
    <w:lvl w:ilvl="0" w:tplc="EE0E1AC4">
      <w:start w:val="1"/>
      <w:numFmt w:val="bullet"/>
      <w:lvlText w:val=""/>
      <w:lvlJc w:val="left"/>
      <w:pPr>
        <w:ind w:left="720" w:hanging="360"/>
      </w:pPr>
      <w:rPr>
        <w:rFonts w:ascii="Symbol" w:hAnsi="Symbol" w:hint="default"/>
      </w:rPr>
    </w:lvl>
    <w:lvl w:ilvl="1" w:tplc="265E52BC">
      <w:start w:val="1"/>
      <w:numFmt w:val="bullet"/>
      <w:lvlText w:val="o"/>
      <w:lvlJc w:val="left"/>
      <w:pPr>
        <w:ind w:left="1440" w:hanging="360"/>
      </w:pPr>
      <w:rPr>
        <w:rFonts w:ascii="Courier New" w:hAnsi="Courier New" w:hint="default"/>
      </w:rPr>
    </w:lvl>
    <w:lvl w:ilvl="2" w:tplc="8EF6D588">
      <w:start w:val="1"/>
      <w:numFmt w:val="bullet"/>
      <w:lvlText w:val=""/>
      <w:lvlJc w:val="left"/>
      <w:pPr>
        <w:ind w:left="2160" w:hanging="360"/>
      </w:pPr>
      <w:rPr>
        <w:rFonts w:ascii="Wingdings" w:hAnsi="Wingdings" w:hint="default"/>
      </w:rPr>
    </w:lvl>
    <w:lvl w:ilvl="3" w:tplc="7C0C54AC">
      <w:start w:val="1"/>
      <w:numFmt w:val="bullet"/>
      <w:lvlText w:val=""/>
      <w:lvlJc w:val="left"/>
      <w:pPr>
        <w:ind w:left="2880" w:hanging="360"/>
      </w:pPr>
      <w:rPr>
        <w:rFonts w:ascii="Symbol" w:hAnsi="Symbol" w:hint="default"/>
      </w:rPr>
    </w:lvl>
    <w:lvl w:ilvl="4" w:tplc="A3265D76">
      <w:start w:val="1"/>
      <w:numFmt w:val="bullet"/>
      <w:lvlText w:val="o"/>
      <w:lvlJc w:val="left"/>
      <w:pPr>
        <w:ind w:left="3600" w:hanging="360"/>
      </w:pPr>
      <w:rPr>
        <w:rFonts w:ascii="Courier New" w:hAnsi="Courier New" w:hint="default"/>
      </w:rPr>
    </w:lvl>
    <w:lvl w:ilvl="5" w:tplc="D66C6904">
      <w:start w:val="1"/>
      <w:numFmt w:val="bullet"/>
      <w:lvlText w:val=""/>
      <w:lvlJc w:val="left"/>
      <w:pPr>
        <w:ind w:left="4320" w:hanging="360"/>
      </w:pPr>
      <w:rPr>
        <w:rFonts w:ascii="Wingdings" w:hAnsi="Wingdings" w:hint="default"/>
      </w:rPr>
    </w:lvl>
    <w:lvl w:ilvl="6" w:tplc="2B8847B4">
      <w:start w:val="1"/>
      <w:numFmt w:val="bullet"/>
      <w:lvlText w:val=""/>
      <w:lvlJc w:val="left"/>
      <w:pPr>
        <w:ind w:left="5040" w:hanging="360"/>
      </w:pPr>
      <w:rPr>
        <w:rFonts w:ascii="Symbol" w:hAnsi="Symbol" w:hint="default"/>
      </w:rPr>
    </w:lvl>
    <w:lvl w:ilvl="7" w:tplc="3F4EDE76">
      <w:start w:val="1"/>
      <w:numFmt w:val="bullet"/>
      <w:lvlText w:val="o"/>
      <w:lvlJc w:val="left"/>
      <w:pPr>
        <w:ind w:left="5760" w:hanging="360"/>
      </w:pPr>
      <w:rPr>
        <w:rFonts w:ascii="Courier New" w:hAnsi="Courier New" w:hint="default"/>
      </w:rPr>
    </w:lvl>
    <w:lvl w:ilvl="8" w:tplc="16D42DEA">
      <w:start w:val="1"/>
      <w:numFmt w:val="bullet"/>
      <w:lvlText w:val=""/>
      <w:lvlJc w:val="left"/>
      <w:pPr>
        <w:ind w:left="6480" w:hanging="360"/>
      </w:pPr>
      <w:rPr>
        <w:rFonts w:ascii="Wingdings" w:hAnsi="Wingdings" w:hint="default"/>
      </w:rPr>
    </w:lvl>
  </w:abstractNum>
  <w:abstractNum w:abstractNumId="3" w15:restartNumberingAfterBreak="0">
    <w:nsid w:val="0E6971E7"/>
    <w:multiLevelType w:val="multilevel"/>
    <w:tmpl w:val="EC24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902CD"/>
    <w:multiLevelType w:val="multilevel"/>
    <w:tmpl w:val="488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4696F"/>
    <w:multiLevelType w:val="hybridMultilevel"/>
    <w:tmpl w:val="BF7C70BE"/>
    <w:lvl w:ilvl="0" w:tplc="AEC677D6">
      <w:numFmt w:val="bullet"/>
      <w:lvlText w:val="-"/>
      <w:lvlJc w:val="left"/>
      <w:pPr>
        <w:ind w:left="720" w:hanging="360"/>
      </w:pPr>
      <w:rPr>
        <w:rFonts w:ascii="Helvetica Neue" w:eastAsia="Times New Roman" w:hAnsi="Helvetica Neue"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A772E"/>
    <w:multiLevelType w:val="hybridMultilevel"/>
    <w:tmpl w:val="EB70C28E"/>
    <w:lvl w:ilvl="0" w:tplc="2CA4F8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BAE353F"/>
    <w:multiLevelType w:val="multilevel"/>
    <w:tmpl w:val="D3921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007AF"/>
    <w:multiLevelType w:val="hybridMultilevel"/>
    <w:tmpl w:val="09BCE8FC"/>
    <w:lvl w:ilvl="0" w:tplc="A1640414">
      <w:start w:val="1"/>
      <w:numFmt w:val="bullet"/>
      <w:lvlText w:val=""/>
      <w:lvlJc w:val="left"/>
      <w:pPr>
        <w:ind w:left="720" w:hanging="360"/>
      </w:pPr>
      <w:rPr>
        <w:rFonts w:ascii="Symbol" w:hAnsi="Symbol" w:hint="default"/>
      </w:rPr>
    </w:lvl>
    <w:lvl w:ilvl="1" w:tplc="B3D212DC">
      <w:start w:val="1"/>
      <w:numFmt w:val="bullet"/>
      <w:lvlText w:val="o"/>
      <w:lvlJc w:val="left"/>
      <w:pPr>
        <w:ind w:left="1440" w:hanging="360"/>
      </w:pPr>
      <w:rPr>
        <w:rFonts w:ascii="Courier New" w:hAnsi="Courier New" w:hint="default"/>
      </w:rPr>
    </w:lvl>
    <w:lvl w:ilvl="2" w:tplc="F1D2A288">
      <w:start w:val="1"/>
      <w:numFmt w:val="bullet"/>
      <w:lvlText w:val=""/>
      <w:lvlJc w:val="left"/>
      <w:pPr>
        <w:ind w:left="2160" w:hanging="360"/>
      </w:pPr>
      <w:rPr>
        <w:rFonts w:ascii="Wingdings" w:hAnsi="Wingdings" w:hint="default"/>
      </w:rPr>
    </w:lvl>
    <w:lvl w:ilvl="3" w:tplc="DB502372">
      <w:start w:val="1"/>
      <w:numFmt w:val="bullet"/>
      <w:lvlText w:val=""/>
      <w:lvlJc w:val="left"/>
      <w:pPr>
        <w:ind w:left="2880" w:hanging="360"/>
      </w:pPr>
      <w:rPr>
        <w:rFonts w:ascii="Symbol" w:hAnsi="Symbol" w:hint="default"/>
      </w:rPr>
    </w:lvl>
    <w:lvl w:ilvl="4" w:tplc="3D94A51C">
      <w:start w:val="1"/>
      <w:numFmt w:val="bullet"/>
      <w:lvlText w:val="o"/>
      <w:lvlJc w:val="left"/>
      <w:pPr>
        <w:ind w:left="3600" w:hanging="360"/>
      </w:pPr>
      <w:rPr>
        <w:rFonts w:ascii="Courier New" w:hAnsi="Courier New" w:hint="default"/>
      </w:rPr>
    </w:lvl>
    <w:lvl w:ilvl="5" w:tplc="CFA2EE3A">
      <w:start w:val="1"/>
      <w:numFmt w:val="bullet"/>
      <w:lvlText w:val=""/>
      <w:lvlJc w:val="left"/>
      <w:pPr>
        <w:ind w:left="4320" w:hanging="360"/>
      </w:pPr>
      <w:rPr>
        <w:rFonts w:ascii="Wingdings" w:hAnsi="Wingdings" w:hint="default"/>
      </w:rPr>
    </w:lvl>
    <w:lvl w:ilvl="6" w:tplc="B414EF9A">
      <w:start w:val="1"/>
      <w:numFmt w:val="bullet"/>
      <w:lvlText w:val=""/>
      <w:lvlJc w:val="left"/>
      <w:pPr>
        <w:ind w:left="5040" w:hanging="360"/>
      </w:pPr>
      <w:rPr>
        <w:rFonts w:ascii="Symbol" w:hAnsi="Symbol" w:hint="default"/>
      </w:rPr>
    </w:lvl>
    <w:lvl w:ilvl="7" w:tplc="793442F8">
      <w:start w:val="1"/>
      <w:numFmt w:val="bullet"/>
      <w:lvlText w:val="o"/>
      <w:lvlJc w:val="left"/>
      <w:pPr>
        <w:ind w:left="5760" w:hanging="360"/>
      </w:pPr>
      <w:rPr>
        <w:rFonts w:ascii="Courier New" w:hAnsi="Courier New" w:hint="default"/>
      </w:rPr>
    </w:lvl>
    <w:lvl w:ilvl="8" w:tplc="8D4ABE1A">
      <w:start w:val="1"/>
      <w:numFmt w:val="bullet"/>
      <w:lvlText w:val=""/>
      <w:lvlJc w:val="left"/>
      <w:pPr>
        <w:ind w:left="6480" w:hanging="360"/>
      </w:pPr>
      <w:rPr>
        <w:rFonts w:ascii="Wingdings" w:hAnsi="Wingdings" w:hint="default"/>
      </w:rPr>
    </w:lvl>
  </w:abstractNum>
  <w:abstractNum w:abstractNumId="9" w15:restartNumberingAfterBreak="0">
    <w:nsid w:val="41063F5D"/>
    <w:multiLevelType w:val="multilevel"/>
    <w:tmpl w:val="3E1C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A6D4F"/>
    <w:multiLevelType w:val="hybridMultilevel"/>
    <w:tmpl w:val="6B340138"/>
    <w:lvl w:ilvl="0" w:tplc="36885E98">
      <w:start w:val="1"/>
      <w:numFmt w:val="bullet"/>
      <w:lvlText w:val=""/>
      <w:lvlJc w:val="left"/>
      <w:pPr>
        <w:ind w:left="720" w:hanging="360"/>
      </w:pPr>
      <w:rPr>
        <w:rFonts w:ascii="Symbol" w:hAnsi="Symbol" w:hint="default"/>
      </w:rPr>
    </w:lvl>
    <w:lvl w:ilvl="1" w:tplc="68783A5A">
      <w:start w:val="1"/>
      <w:numFmt w:val="bullet"/>
      <w:lvlText w:val="o"/>
      <w:lvlJc w:val="left"/>
      <w:pPr>
        <w:ind w:left="1440" w:hanging="360"/>
      </w:pPr>
      <w:rPr>
        <w:rFonts w:ascii="Courier New" w:hAnsi="Courier New" w:hint="default"/>
      </w:rPr>
    </w:lvl>
    <w:lvl w:ilvl="2" w:tplc="163698F0">
      <w:start w:val="1"/>
      <w:numFmt w:val="bullet"/>
      <w:lvlText w:val=""/>
      <w:lvlJc w:val="left"/>
      <w:pPr>
        <w:ind w:left="2160" w:hanging="360"/>
      </w:pPr>
      <w:rPr>
        <w:rFonts w:ascii="Wingdings" w:hAnsi="Wingdings" w:hint="default"/>
      </w:rPr>
    </w:lvl>
    <w:lvl w:ilvl="3" w:tplc="C2920B0E">
      <w:start w:val="1"/>
      <w:numFmt w:val="bullet"/>
      <w:lvlText w:val=""/>
      <w:lvlJc w:val="left"/>
      <w:pPr>
        <w:ind w:left="2880" w:hanging="360"/>
      </w:pPr>
      <w:rPr>
        <w:rFonts w:ascii="Symbol" w:hAnsi="Symbol" w:hint="default"/>
      </w:rPr>
    </w:lvl>
    <w:lvl w:ilvl="4" w:tplc="81DC517C">
      <w:start w:val="1"/>
      <w:numFmt w:val="bullet"/>
      <w:lvlText w:val="o"/>
      <w:lvlJc w:val="left"/>
      <w:pPr>
        <w:ind w:left="3600" w:hanging="360"/>
      </w:pPr>
      <w:rPr>
        <w:rFonts w:ascii="Courier New" w:hAnsi="Courier New" w:hint="default"/>
      </w:rPr>
    </w:lvl>
    <w:lvl w:ilvl="5" w:tplc="884A22F0">
      <w:start w:val="1"/>
      <w:numFmt w:val="bullet"/>
      <w:lvlText w:val=""/>
      <w:lvlJc w:val="left"/>
      <w:pPr>
        <w:ind w:left="4320" w:hanging="360"/>
      </w:pPr>
      <w:rPr>
        <w:rFonts w:ascii="Wingdings" w:hAnsi="Wingdings" w:hint="default"/>
      </w:rPr>
    </w:lvl>
    <w:lvl w:ilvl="6" w:tplc="A46433C0">
      <w:start w:val="1"/>
      <w:numFmt w:val="bullet"/>
      <w:lvlText w:val=""/>
      <w:lvlJc w:val="left"/>
      <w:pPr>
        <w:ind w:left="5040" w:hanging="360"/>
      </w:pPr>
      <w:rPr>
        <w:rFonts w:ascii="Symbol" w:hAnsi="Symbol" w:hint="default"/>
      </w:rPr>
    </w:lvl>
    <w:lvl w:ilvl="7" w:tplc="D5026CEE">
      <w:start w:val="1"/>
      <w:numFmt w:val="bullet"/>
      <w:lvlText w:val="o"/>
      <w:lvlJc w:val="left"/>
      <w:pPr>
        <w:ind w:left="5760" w:hanging="360"/>
      </w:pPr>
      <w:rPr>
        <w:rFonts w:ascii="Courier New" w:hAnsi="Courier New" w:hint="default"/>
      </w:rPr>
    </w:lvl>
    <w:lvl w:ilvl="8" w:tplc="665A141E">
      <w:start w:val="1"/>
      <w:numFmt w:val="bullet"/>
      <w:lvlText w:val=""/>
      <w:lvlJc w:val="left"/>
      <w:pPr>
        <w:ind w:left="6480" w:hanging="360"/>
      </w:pPr>
      <w:rPr>
        <w:rFonts w:ascii="Wingdings" w:hAnsi="Wingdings" w:hint="default"/>
      </w:rPr>
    </w:lvl>
  </w:abstractNum>
  <w:abstractNum w:abstractNumId="11" w15:restartNumberingAfterBreak="0">
    <w:nsid w:val="49010048"/>
    <w:multiLevelType w:val="hybridMultilevel"/>
    <w:tmpl w:val="E954CC8C"/>
    <w:lvl w:ilvl="0" w:tplc="2CA4F8AA">
      <w:start w:val="1"/>
      <w:numFmt w:val="bullet"/>
      <w:lvlText w:val=""/>
      <w:lvlJc w:val="left"/>
      <w:pPr>
        <w:ind w:left="1211" w:hanging="360"/>
      </w:pPr>
      <w:rPr>
        <w:rFonts w:ascii="Symbol" w:hAnsi="Symbol" w:hint="default"/>
      </w:rPr>
    </w:lvl>
    <w:lvl w:ilvl="1" w:tplc="44D8884E">
      <w:start w:val="1"/>
      <w:numFmt w:val="bullet"/>
      <w:lvlText w:val="o"/>
      <w:lvlJc w:val="left"/>
      <w:pPr>
        <w:ind w:left="1931" w:hanging="360"/>
      </w:pPr>
      <w:rPr>
        <w:rFonts w:ascii="Courier New" w:hAnsi="Courier New" w:hint="default"/>
      </w:rPr>
    </w:lvl>
    <w:lvl w:ilvl="2" w:tplc="849E356A">
      <w:start w:val="1"/>
      <w:numFmt w:val="bullet"/>
      <w:lvlText w:val=""/>
      <w:lvlJc w:val="left"/>
      <w:pPr>
        <w:ind w:left="2651" w:hanging="360"/>
      </w:pPr>
      <w:rPr>
        <w:rFonts w:ascii="Wingdings" w:hAnsi="Wingdings" w:hint="default"/>
      </w:rPr>
    </w:lvl>
    <w:lvl w:ilvl="3" w:tplc="9AA2CBCE">
      <w:start w:val="1"/>
      <w:numFmt w:val="bullet"/>
      <w:lvlText w:val=""/>
      <w:lvlJc w:val="left"/>
      <w:pPr>
        <w:ind w:left="3371" w:hanging="360"/>
      </w:pPr>
      <w:rPr>
        <w:rFonts w:ascii="Symbol" w:hAnsi="Symbol" w:hint="default"/>
      </w:rPr>
    </w:lvl>
    <w:lvl w:ilvl="4" w:tplc="1C0EA452">
      <w:start w:val="1"/>
      <w:numFmt w:val="bullet"/>
      <w:lvlText w:val="o"/>
      <w:lvlJc w:val="left"/>
      <w:pPr>
        <w:ind w:left="4091" w:hanging="360"/>
      </w:pPr>
      <w:rPr>
        <w:rFonts w:ascii="Courier New" w:hAnsi="Courier New" w:hint="default"/>
      </w:rPr>
    </w:lvl>
    <w:lvl w:ilvl="5" w:tplc="45BCB69C">
      <w:start w:val="1"/>
      <w:numFmt w:val="bullet"/>
      <w:lvlText w:val=""/>
      <w:lvlJc w:val="left"/>
      <w:pPr>
        <w:ind w:left="4811" w:hanging="360"/>
      </w:pPr>
      <w:rPr>
        <w:rFonts w:ascii="Wingdings" w:hAnsi="Wingdings" w:hint="default"/>
      </w:rPr>
    </w:lvl>
    <w:lvl w:ilvl="6" w:tplc="317E1090">
      <w:start w:val="1"/>
      <w:numFmt w:val="bullet"/>
      <w:lvlText w:val=""/>
      <w:lvlJc w:val="left"/>
      <w:pPr>
        <w:ind w:left="5531" w:hanging="360"/>
      </w:pPr>
      <w:rPr>
        <w:rFonts w:ascii="Symbol" w:hAnsi="Symbol" w:hint="default"/>
      </w:rPr>
    </w:lvl>
    <w:lvl w:ilvl="7" w:tplc="E480A654">
      <w:start w:val="1"/>
      <w:numFmt w:val="bullet"/>
      <w:lvlText w:val="o"/>
      <w:lvlJc w:val="left"/>
      <w:pPr>
        <w:ind w:left="6251" w:hanging="360"/>
      </w:pPr>
      <w:rPr>
        <w:rFonts w:ascii="Courier New" w:hAnsi="Courier New" w:hint="default"/>
      </w:rPr>
    </w:lvl>
    <w:lvl w:ilvl="8" w:tplc="86780C66">
      <w:start w:val="1"/>
      <w:numFmt w:val="bullet"/>
      <w:lvlText w:val=""/>
      <w:lvlJc w:val="left"/>
      <w:pPr>
        <w:ind w:left="6971" w:hanging="360"/>
      </w:pPr>
      <w:rPr>
        <w:rFonts w:ascii="Wingdings" w:hAnsi="Wingdings" w:hint="default"/>
      </w:rPr>
    </w:lvl>
  </w:abstractNum>
  <w:abstractNum w:abstractNumId="12" w15:restartNumberingAfterBreak="0">
    <w:nsid w:val="49421FFF"/>
    <w:multiLevelType w:val="multilevel"/>
    <w:tmpl w:val="452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22307"/>
    <w:multiLevelType w:val="hybridMultilevel"/>
    <w:tmpl w:val="AEBE1EB8"/>
    <w:lvl w:ilvl="0" w:tplc="27EABDE6">
      <w:numFmt w:val="bullet"/>
      <w:lvlText w:val="-"/>
      <w:lvlJc w:val="left"/>
      <w:pPr>
        <w:ind w:left="720" w:hanging="360"/>
      </w:pPr>
      <w:rPr>
        <w:rFonts w:ascii="Helvetica Neue" w:eastAsia="Times New Roman" w:hAnsi="Helvetica Neu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5415FF"/>
    <w:multiLevelType w:val="hybridMultilevel"/>
    <w:tmpl w:val="F8F2F6EC"/>
    <w:lvl w:ilvl="0" w:tplc="2CA4F8AA">
      <w:start w:val="1"/>
      <w:numFmt w:val="bullet"/>
      <w:lvlText w:val=""/>
      <w:lvlJc w:val="left"/>
      <w:pPr>
        <w:ind w:left="720" w:hanging="360"/>
      </w:pPr>
      <w:rPr>
        <w:rFonts w:ascii="Symbol" w:hAnsi="Symbol" w:hint="default"/>
      </w:rPr>
    </w:lvl>
    <w:lvl w:ilvl="1" w:tplc="265E52BC">
      <w:start w:val="1"/>
      <w:numFmt w:val="bullet"/>
      <w:lvlText w:val="o"/>
      <w:lvlJc w:val="left"/>
      <w:pPr>
        <w:ind w:left="1440" w:hanging="360"/>
      </w:pPr>
      <w:rPr>
        <w:rFonts w:ascii="Courier New" w:hAnsi="Courier New" w:hint="default"/>
      </w:rPr>
    </w:lvl>
    <w:lvl w:ilvl="2" w:tplc="8EF6D588">
      <w:start w:val="1"/>
      <w:numFmt w:val="bullet"/>
      <w:lvlText w:val=""/>
      <w:lvlJc w:val="left"/>
      <w:pPr>
        <w:ind w:left="2160" w:hanging="360"/>
      </w:pPr>
      <w:rPr>
        <w:rFonts w:ascii="Wingdings" w:hAnsi="Wingdings" w:hint="default"/>
      </w:rPr>
    </w:lvl>
    <w:lvl w:ilvl="3" w:tplc="7C0C54AC">
      <w:start w:val="1"/>
      <w:numFmt w:val="bullet"/>
      <w:lvlText w:val=""/>
      <w:lvlJc w:val="left"/>
      <w:pPr>
        <w:ind w:left="2880" w:hanging="360"/>
      </w:pPr>
      <w:rPr>
        <w:rFonts w:ascii="Symbol" w:hAnsi="Symbol" w:hint="default"/>
      </w:rPr>
    </w:lvl>
    <w:lvl w:ilvl="4" w:tplc="A3265D76">
      <w:start w:val="1"/>
      <w:numFmt w:val="bullet"/>
      <w:lvlText w:val="o"/>
      <w:lvlJc w:val="left"/>
      <w:pPr>
        <w:ind w:left="3600" w:hanging="360"/>
      </w:pPr>
      <w:rPr>
        <w:rFonts w:ascii="Courier New" w:hAnsi="Courier New" w:hint="default"/>
      </w:rPr>
    </w:lvl>
    <w:lvl w:ilvl="5" w:tplc="D66C6904">
      <w:start w:val="1"/>
      <w:numFmt w:val="bullet"/>
      <w:lvlText w:val=""/>
      <w:lvlJc w:val="left"/>
      <w:pPr>
        <w:ind w:left="4320" w:hanging="360"/>
      </w:pPr>
      <w:rPr>
        <w:rFonts w:ascii="Wingdings" w:hAnsi="Wingdings" w:hint="default"/>
      </w:rPr>
    </w:lvl>
    <w:lvl w:ilvl="6" w:tplc="2B8847B4">
      <w:start w:val="1"/>
      <w:numFmt w:val="bullet"/>
      <w:lvlText w:val=""/>
      <w:lvlJc w:val="left"/>
      <w:pPr>
        <w:ind w:left="5040" w:hanging="360"/>
      </w:pPr>
      <w:rPr>
        <w:rFonts w:ascii="Symbol" w:hAnsi="Symbol" w:hint="default"/>
      </w:rPr>
    </w:lvl>
    <w:lvl w:ilvl="7" w:tplc="3F4EDE76">
      <w:start w:val="1"/>
      <w:numFmt w:val="bullet"/>
      <w:lvlText w:val="o"/>
      <w:lvlJc w:val="left"/>
      <w:pPr>
        <w:ind w:left="5760" w:hanging="360"/>
      </w:pPr>
      <w:rPr>
        <w:rFonts w:ascii="Courier New" w:hAnsi="Courier New" w:hint="default"/>
      </w:rPr>
    </w:lvl>
    <w:lvl w:ilvl="8" w:tplc="16D42DEA">
      <w:start w:val="1"/>
      <w:numFmt w:val="bullet"/>
      <w:lvlText w:val=""/>
      <w:lvlJc w:val="left"/>
      <w:pPr>
        <w:ind w:left="6480" w:hanging="360"/>
      </w:pPr>
      <w:rPr>
        <w:rFonts w:ascii="Wingdings" w:hAnsi="Wingdings" w:hint="default"/>
      </w:rPr>
    </w:lvl>
  </w:abstractNum>
  <w:abstractNum w:abstractNumId="15" w15:restartNumberingAfterBreak="0">
    <w:nsid w:val="69430BB0"/>
    <w:multiLevelType w:val="hybridMultilevel"/>
    <w:tmpl w:val="BCC0BFD2"/>
    <w:lvl w:ilvl="0" w:tplc="8996E0FA">
      <w:start w:val="1"/>
      <w:numFmt w:val="decimal"/>
      <w:lvlText w:val="%1)"/>
      <w:lvlJc w:val="left"/>
      <w:pPr>
        <w:ind w:left="720" w:hanging="360"/>
      </w:pPr>
      <w:rPr>
        <w:rFonts w:ascii="Helvetica Neue" w:eastAsia="Times New Roman" w:hAnsi="Helvetica Neue" w:cs="Times New Roman"/>
      </w:rPr>
    </w:lvl>
    <w:lvl w:ilvl="1" w:tplc="8E9EDABA">
      <w:start w:val="1"/>
      <w:numFmt w:val="bullet"/>
      <w:lvlText w:val="o"/>
      <w:lvlJc w:val="left"/>
      <w:pPr>
        <w:ind w:left="1440" w:hanging="360"/>
      </w:pPr>
      <w:rPr>
        <w:rFonts w:ascii="Courier New" w:hAnsi="Courier New" w:hint="default"/>
      </w:rPr>
    </w:lvl>
    <w:lvl w:ilvl="2" w:tplc="9CCE1BEC">
      <w:start w:val="1"/>
      <w:numFmt w:val="bullet"/>
      <w:lvlText w:val=""/>
      <w:lvlJc w:val="left"/>
      <w:pPr>
        <w:ind w:left="2160" w:hanging="360"/>
      </w:pPr>
      <w:rPr>
        <w:rFonts w:ascii="Wingdings" w:hAnsi="Wingdings" w:hint="default"/>
      </w:rPr>
    </w:lvl>
    <w:lvl w:ilvl="3" w:tplc="8AC88C0A">
      <w:start w:val="1"/>
      <w:numFmt w:val="bullet"/>
      <w:lvlText w:val=""/>
      <w:lvlJc w:val="left"/>
      <w:pPr>
        <w:ind w:left="2880" w:hanging="360"/>
      </w:pPr>
      <w:rPr>
        <w:rFonts w:ascii="Symbol" w:hAnsi="Symbol" w:hint="default"/>
      </w:rPr>
    </w:lvl>
    <w:lvl w:ilvl="4" w:tplc="D6062504">
      <w:start w:val="1"/>
      <w:numFmt w:val="bullet"/>
      <w:lvlText w:val="o"/>
      <w:lvlJc w:val="left"/>
      <w:pPr>
        <w:ind w:left="3600" w:hanging="360"/>
      </w:pPr>
      <w:rPr>
        <w:rFonts w:ascii="Courier New" w:hAnsi="Courier New" w:hint="default"/>
      </w:rPr>
    </w:lvl>
    <w:lvl w:ilvl="5" w:tplc="5DD4F0DE">
      <w:start w:val="1"/>
      <w:numFmt w:val="bullet"/>
      <w:lvlText w:val=""/>
      <w:lvlJc w:val="left"/>
      <w:pPr>
        <w:ind w:left="4320" w:hanging="360"/>
      </w:pPr>
      <w:rPr>
        <w:rFonts w:ascii="Wingdings" w:hAnsi="Wingdings" w:hint="default"/>
      </w:rPr>
    </w:lvl>
    <w:lvl w:ilvl="6" w:tplc="0E9CD262">
      <w:start w:val="1"/>
      <w:numFmt w:val="bullet"/>
      <w:lvlText w:val=""/>
      <w:lvlJc w:val="left"/>
      <w:pPr>
        <w:ind w:left="5040" w:hanging="360"/>
      </w:pPr>
      <w:rPr>
        <w:rFonts w:ascii="Symbol" w:hAnsi="Symbol" w:hint="default"/>
      </w:rPr>
    </w:lvl>
    <w:lvl w:ilvl="7" w:tplc="70861E50">
      <w:start w:val="1"/>
      <w:numFmt w:val="bullet"/>
      <w:lvlText w:val="o"/>
      <w:lvlJc w:val="left"/>
      <w:pPr>
        <w:ind w:left="5760" w:hanging="360"/>
      </w:pPr>
      <w:rPr>
        <w:rFonts w:ascii="Courier New" w:hAnsi="Courier New" w:hint="default"/>
      </w:rPr>
    </w:lvl>
    <w:lvl w:ilvl="8" w:tplc="6DF6EFDC">
      <w:start w:val="1"/>
      <w:numFmt w:val="bullet"/>
      <w:lvlText w:val=""/>
      <w:lvlJc w:val="left"/>
      <w:pPr>
        <w:ind w:left="6480" w:hanging="360"/>
      </w:pPr>
      <w:rPr>
        <w:rFonts w:ascii="Wingdings" w:hAnsi="Wingdings" w:hint="default"/>
      </w:rPr>
    </w:lvl>
  </w:abstractNum>
  <w:abstractNum w:abstractNumId="16" w15:restartNumberingAfterBreak="0">
    <w:nsid w:val="6BCC470A"/>
    <w:multiLevelType w:val="multilevel"/>
    <w:tmpl w:val="1E169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DA4D63"/>
    <w:multiLevelType w:val="multilevel"/>
    <w:tmpl w:val="4948D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75408"/>
    <w:multiLevelType w:val="multilevel"/>
    <w:tmpl w:val="05B2C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15"/>
  </w:num>
  <w:num w:numId="5">
    <w:abstractNumId w:val="10"/>
  </w:num>
  <w:num w:numId="6">
    <w:abstractNumId w:val="6"/>
  </w:num>
  <w:num w:numId="7">
    <w:abstractNumId w:val="1"/>
  </w:num>
  <w:num w:numId="8">
    <w:abstractNumId w:val="17"/>
  </w:num>
  <w:num w:numId="9">
    <w:abstractNumId w:val="0"/>
  </w:num>
  <w:num w:numId="10">
    <w:abstractNumId w:val="18"/>
  </w:num>
  <w:num w:numId="11">
    <w:abstractNumId w:val="16"/>
  </w:num>
  <w:num w:numId="12">
    <w:abstractNumId w:val="7"/>
  </w:num>
  <w:num w:numId="13">
    <w:abstractNumId w:val="4"/>
  </w:num>
  <w:num w:numId="14">
    <w:abstractNumId w:val="13"/>
  </w:num>
  <w:num w:numId="15">
    <w:abstractNumId w:val="5"/>
  </w:num>
  <w:num w:numId="16">
    <w:abstractNumId w:val="14"/>
  </w:num>
  <w:num w:numId="17">
    <w:abstractNumId w:val="12"/>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5DEC0D"/>
    <w:rsid w:val="00001893"/>
    <w:rsid w:val="0000B657"/>
    <w:rsid w:val="0005040F"/>
    <w:rsid w:val="00065EBB"/>
    <w:rsid w:val="000C1BBD"/>
    <w:rsid w:val="00124679"/>
    <w:rsid w:val="00186DD9"/>
    <w:rsid w:val="001A6A4C"/>
    <w:rsid w:val="0023173E"/>
    <w:rsid w:val="002D40D5"/>
    <w:rsid w:val="002F20C3"/>
    <w:rsid w:val="0030545C"/>
    <w:rsid w:val="003B126D"/>
    <w:rsid w:val="003E0C73"/>
    <w:rsid w:val="00405987"/>
    <w:rsid w:val="00465295"/>
    <w:rsid w:val="005C6801"/>
    <w:rsid w:val="005D051A"/>
    <w:rsid w:val="005E2DBE"/>
    <w:rsid w:val="00623108"/>
    <w:rsid w:val="00714274"/>
    <w:rsid w:val="007777AA"/>
    <w:rsid w:val="00811EBD"/>
    <w:rsid w:val="00913329"/>
    <w:rsid w:val="0098014A"/>
    <w:rsid w:val="00B55723"/>
    <w:rsid w:val="00CB2AA7"/>
    <w:rsid w:val="00D003BD"/>
    <w:rsid w:val="00D73FFB"/>
    <w:rsid w:val="00D90B6E"/>
    <w:rsid w:val="00E4133D"/>
    <w:rsid w:val="00E54E4D"/>
    <w:rsid w:val="00E8215D"/>
    <w:rsid w:val="00F55F97"/>
    <w:rsid w:val="00FA43DE"/>
    <w:rsid w:val="02906B63"/>
    <w:rsid w:val="0333D59B"/>
    <w:rsid w:val="03B3A45E"/>
    <w:rsid w:val="04C4814D"/>
    <w:rsid w:val="064A3F41"/>
    <w:rsid w:val="08CFC5AB"/>
    <w:rsid w:val="08D49D56"/>
    <w:rsid w:val="0BC52FB8"/>
    <w:rsid w:val="0D1D8268"/>
    <w:rsid w:val="0D6BEC10"/>
    <w:rsid w:val="13F6D3CD"/>
    <w:rsid w:val="15293940"/>
    <w:rsid w:val="160480E9"/>
    <w:rsid w:val="1A3DD277"/>
    <w:rsid w:val="1F2205BA"/>
    <w:rsid w:val="20DEF2B9"/>
    <w:rsid w:val="22F004CF"/>
    <w:rsid w:val="26A211AE"/>
    <w:rsid w:val="281B6590"/>
    <w:rsid w:val="2DA54B55"/>
    <w:rsid w:val="2F1A27CD"/>
    <w:rsid w:val="31B7073B"/>
    <w:rsid w:val="335DEC0D"/>
    <w:rsid w:val="35BE8F51"/>
    <w:rsid w:val="37B6249E"/>
    <w:rsid w:val="38FC9DBB"/>
    <w:rsid w:val="3A576002"/>
    <w:rsid w:val="4243B55B"/>
    <w:rsid w:val="429D92AD"/>
    <w:rsid w:val="48FADB6D"/>
    <w:rsid w:val="53A6B0B9"/>
    <w:rsid w:val="53F99FA9"/>
    <w:rsid w:val="54608552"/>
    <w:rsid w:val="56D91375"/>
    <w:rsid w:val="57EEA2F1"/>
    <w:rsid w:val="5DFE2B73"/>
    <w:rsid w:val="5F58E393"/>
    <w:rsid w:val="612E09C6"/>
    <w:rsid w:val="620E84E1"/>
    <w:rsid w:val="6699171D"/>
    <w:rsid w:val="6786B4B1"/>
    <w:rsid w:val="6D624494"/>
    <w:rsid w:val="714E5366"/>
    <w:rsid w:val="765557CD"/>
    <w:rsid w:val="791908F7"/>
    <w:rsid w:val="7A37B3AB"/>
    <w:rsid w:val="7C7C4357"/>
    <w:rsid w:val="7FC97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EC0D"/>
  <w15:chartTrackingRefBased/>
  <w15:docId w15:val="{DE7EA255-869A-4CDD-A076-5AC1F58D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5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normaltextrun">
    <w:name w:val="normaltextrun"/>
    <w:basedOn w:val="a0"/>
    <w:rsid w:val="005E2DBE"/>
  </w:style>
  <w:style w:type="character" w:customStyle="1" w:styleId="eop">
    <w:name w:val="eop"/>
    <w:basedOn w:val="a0"/>
    <w:rsid w:val="005E2DBE"/>
  </w:style>
  <w:style w:type="character" w:customStyle="1" w:styleId="spellingerror">
    <w:name w:val="spellingerror"/>
    <w:basedOn w:val="a0"/>
    <w:rsid w:val="0030545C"/>
  </w:style>
  <w:style w:type="paragraph" w:styleId="a4">
    <w:name w:val="Balloon Text"/>
    <w:basedOn w:val="a"/>
    <w:link w:val="a5"/>
    <w:uiPriority w:val="99"/>
    <w:semiHidden/>
    <w:unhideWhenUsed/>
    <w:rsid w:val="00F55F97"/>
    <w:rPr>
      <w:sz w:val="18"/>
      <w:szCs w:val="18"/>
    </w:rPr>
  </w:style>
  <w:style w:type="character" w:customStyle="1" w:styleId="a5">
    <w:name w:val="Текст выноски Знак"/>
    <w:basedOn w:val="a0"/>
    <w:link w:val="a4"/>
    <w:uiPriority w:val="99"/>
    <w:semiHidden/>
    <w:rsid w:val="00F55F97"/>
    <w:rPr>
      <w:rFonts w:ascii="Times New Roman" w:eastAsia="Times New Roman" w:hAnsi="Times New Roman" w:cs="Times New Roman"/>
      <w:sz w:val="18"/>
      <w:szCs w:val="18"/>
      <w:lang w:eastAsia="ru-RU"/>
    </w:rPr>
  </w:style>
  <w:style w:type="paragraph" w:customStyle="1" w:styleId="paragraph">
    <w:name w:val="paragraph"/>
    <w:basedOn w:val="a"/>
    <w:rsid w:val="00124679"/>
    <w:pPr>
      <w:spacing w:before="100" w:beforeAutospacing="1" w:after="100" w:afterAutospacing="1"/>
    </w:pPr>
  </w:style>
  <w:style w:type="character" w:styleId="a6">
    <w:name w:val="Hyperlink"/>
    <w:basedOn w:val="a0"/>
    <w:uiPriority w:val="99"/>
    <w:unhideWhenUsed/>
    <w:rPr>
      <w:color w:val="0563C1" w:themeColor="hyperlink"/>
      <w:u w:val="single"/>
    </w:rPr>
  </w:style>
  <w:style w:type="character" w:styleId="a7">
    <w:name w:val="annotation reference"/>
    <w:basedOn w:val="a0"/>
    <w:uiPriority w:val="99"/>
    <w:semiHidden/>
    <w:unhideWhenUsed/>
    <w:rsid w:val="00465295"/>
    <w:rPr>
      <w:sz w:val="16"/>
      <w:szCs w:val="16"/>
    </w:rPr>
  </w:style>
  <w:style w:type="paragraph" w:styleId="a8">
    <w:name w:val="annotation text"/>
    <w:basedOn w:val="a"/>
    <w:link w:val="a9"/>
    <w:uiPriority w:val="99"/>
    <w:semiHidden/>
    <w:unhideWhenUsed/>
    <w:rsid w:val="00465295"/>
    <w:rPr>
      <w:sz w:val="20"/>
      <w:szCs w:val="20"/>
    </w:rPr>
  </w:style>
  <w:style w:type="character" w:customStyle="1" w:styleId="a9">
    <w:name w:val="Текст примечания Знак"/>
    <w:basedOn w:val="a0"/>
    <w:link w:val="a8"/>
    <w:uiPriority w:val="99"/>
    <w:semiHidden/>
    <w:rsid w:val="0046529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65295"/>
    <w:rPr>
      <w:b/>
      <w:bCs/>
    </w:rPr>
  </w:style>
  <w:style w:type="character" w:customStyle="1" w:styleId="ab">
    <w:name w:val="Тема примечания Знак"/>
    <w:basedOn w:val="a9"/>
    <w:link w:val="aa"/>
    <w:uiPriority w:val="99"/>
    <w:semiHidden/>
    <w:rsid w:val="00465295"/>
    <w:rPr>
      <w:rFonts w:ascii="Times New Roman" w:eastAsia="Times New Roman" w:hAnsi="Times New Roman" w:cs="Times New Roman"/>
      <w:b/>
      <w:bCs/>
      <w:sz w:val="20"/>
      <w:szCs w:val="20"/>
      <w:lang w:eastAsia="ru-RU"/>
    </w:rPr>
  </w:style>
  <w:style w:type="paragraph" w:styleId="ac">
    <w:name w:val="Normal (Web)"/>
    <w:basedOn w:val="a"/>
    <w:uiPriority w:val="99"/>
    <w:semiHidden/>
    <w:unhideWhenUsed/>
    <w:rsid w:val="00186DD9"/>
    <w:pPr>
      <w:spacing w:before="100" w:beforeAutospacing="1" w:after="100" w:afterAutospacing="1"/>
    </w:pPr>
    <w:rPr>
      <w:lang w:val="en-US" w:eastAsia="en-US"/>
    </w:rPr>
  </w:style>
  <w:style w:type="character" w:styleId="ad">
    <w:name w:val="Strong"/>
    <w:basedOn w:val="a0"/>
    <w:uiPriority w:val="22"/>
    <w:qFormat/>
    <w:rsid w:val="00186DD9"/>
    <w:rPr>
      <w:b/>
      <w:bCs/>
    </w:rPr>
  </w:style>
  <w:style w:type="character" w:styleId="ae">
    <w:name w:val="Emphasis"/>
    <w:basedOn w:val="a0"/>
    <w:uiPriority w:val="20"/>
    <w:qFormat/>
    <w:rsid w:val="00186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820">
      <w:bodyDiv w:val="1"/>
      <w:marLeft w:val="0"/>
      <w:marRight w:val="0"/>
      <w:marTop w:val="0"/>
      <w:marBottom w:val="0"/>
      <w:divBdr>
        <w:top w:val="none" w:sz="0" w:space="0" w:color="auto"/>
        <w:left w:val="none" w:sz="0" w:space="0" w:color="auto"/>
        <w:bottom w:val="none" w:sz="0" w:space="0" w:color="auto"/>
        <w:right w:val="none" w:sz="0" w:space="0" w:color="auto"/>
      </w:divBdr>
      <w:divsChild>
        <w:div w:id="1828589552">
          <w:marLeft w:val="0"/>
          <w:marRight w:val="0"/>
          <w:marTop w:val="0"/>
          <w:marBottom w:val="0"/>
          <w:divBdr>
            <w:top w:val="none" w:sz="0" w:space="0" w:color="auto"/>
            <w:left w:val="none" w:sz="0" w:space="0" w:color="auto"/>
            <w:bottom w:val="none" w:sz="0" w:space="0" w:color="auto"/>
            <w:right w:val="none" w:sz="0" w:space="0" w:color="auto"/>
          </w:divBdr>
          <w:divsChild>
            <w:div w:id="2145190787">
              <w:marLeft w:val="0"/>
              <w:marRight w:val="0"/>
              <w:marTop w:val="0"/>
              <w:marBottom w:val="0"/>
              <w:divBdr>
                <w:top w:val="none" w:sz="0" w:space="0" w:color="auto"/>
                <w:left w:val="none" w:sz="0" w:space="0" w:color="auto"/>
                <w:bottom w:val="none" w:sz="0" w:space="0" w:color="auto"/>
                <w:right w:val="none" w:sz="0" w:space="0" w:color="auto"/>
              </w:divBdr>
            </w:div>
            <w:div w:id="1113790068">
              <w:marLeft w:val="0"/>
              <w:marRight w:val="0"/>
              <w:marTop w:val="0"/>
              <w:marBottom w:val="0"/>
              <w:divBdr>
                <w:top w:val="none" w:sz="0" w:space="0" w:color="auto"/>
                <w:left w:val="none" w:sz="0" w:space="0" w:color="auto"/>
                <w:bottom w:val="none" w:sz="0" w:space="0" w:color="auto"/>
                <w:right w:val="none" w:sz="0" w:space="0" w:color="auto"/>
              </w:divBdr>
            </w:div>
          </w:divsChild>
        </w:div>
        <w:div w:id="2092849047">
          <w:marLeft w:val="0"/>
          <w:marRight w:val="0"/>
          <w:marTop w:val="0"/>
          <w:marBottom w:val="0"/>
          <w:divBdr>
            <w:top w:val="none" w:sz="0" w:space="0" w:color="auto"/>
            <w:left w:val="none" w:sz="0" w:space="0" w:color="auto"/>
            <w:bottom w:val="none" w:sz="0" w:space="0" w:color="auto"/>
            <w:right w:val="none" w:sz="0" w:space="0" w:color="auto"/>
          </w:divBdr>
        </w:div>
        <w:div w:id="1879471322">
          <w:marLeft w:val="0"/>
          <w:marRight w:val="0"/>
          <w:marTop w:val="0"/>
          <w:marBottom w:val="0"/>
          <w:divBdr>
            <w:top w:val="none" w:sz="0" w:space="0" w:color="auto"/>
            <w:left w:val="none" w:sz="0" w:space="0" w:color="auto"/>
            <w:bottom w:val="none" w:sz="0" w:space="0" w:color="auto"/>
            <w:right w:val="none" w:sz="0" w:space="0" w:color="auto"/>
          </w:divBdr>
        </w:div>
        <w:div w:id="2053117254">
          <w:marLeft w:val="0"/>
          <w:marRight w:val="0"/>
          <w:marTop w:val="0"/>
          <w:marBottom w:val="0"/>
          <w:divBdr>
            <w:top w:val="none" w:sz="0" w:space="0" w:color="auto"/>
            <w:left w:val="none" w:sz="0" w:space="0" w:color="auto"/>
            <w:bottom w:val="none" w:sz="0" w:space="0" w:color="auto"/>
            <w:right w:val="none" w:sz="0" w:space="0" w:color="auto"/>
          </w:divBdr>
        </w:div>
        <w:div w:id="551506236">
          <w:marLeft w:val="0"/>
          <w:marRight w:val="0"/>
          <w:marTop w:val="0"/>
          <w:marBottom w:val="0"/>
          <w:divBdr>
            <w:top w:val="none" w:sz="0" w:space="0" w:color="auto"/>
            <w:left w:val="none" w:sz="0" w:space="0" w:color="auto"/>
            <w:bottom w:val="none" w:sz="0" w:space="0" w:color="auto"/>
            <w:right w:val="none" w:sz="0" w:space="0" w:color="auto"/>
          </w:divBdr>
        </w:div>
      </w:divsChild>
    </w:div>
    <w:div w:id="362217591">
      <w:bodyDiv w:val="1"/>
      <w:marLeft w:val="0"/>
      <w:marRight w:val="0"/>
      <w:marTop w:val="0"/>
      <w:marBottom w:val="0"/>
      <w:divBdr>
        <w:top w:val="none" w:sz="0" w:space="0" w:color="auto"/>
        <w:left w:val="none" w:sz="0" w:space="0" w:color="auto"/>
        <w:bottom w:val="none" w:sz="0" w:space="0" w:color="auto"/>
        <w:right w:val="none" w:sz="0" w:space="0" w:color="auto"/>
      </w:divBdr>
    </w:div>
    <w:div w:id="975186935">
      <w:bodyDiv w:val="1"/>
      <w:marLeft w:val="0"/>
      <w:marRight w:val="0"/>
      <w:marTop w:val="0"/>
      <w:marBottom w:val="0"/>
      <w:divBdr>
        <w:top w:val="none" w:sz="0" w:space="0" w:color="auto"/>
        <w:left w:val="none" w:sz="0" w:space="0" w:color="auto"/>
        <w:bottom w:val="none" w:sz="0" w:space="0" w:color="auto"/>
        <w:right w:val="none" w:sz="0" w:space="0" w:color="auto"/>
      </w:divBdr>
      <w:divsChild>
        <w:div w:id="2119638014">
          <w:marLeft w:val="0"/>
          <w:marRight w:val="0"/>
          <w:marTop w:val="0"/>
          <w:marBottom w:val="0"/>
          <w:divBdr>
            <w:top w:val="none" w:sz="0" w:space="0" w:color="auto"/>
            <w:left w:val="none" w:sz="0" w:space="0" w:color="auto"/>
            <w:bottom w:val="none" w:sz="0" w:space="0" w:color="auto"/>
            <w:right w:val="none" w:sz="0" w:space="0" w:color="auto"/>
          </w:divBdr>
        </w:div>
        <w:div w:id="1960841269">
          <w:marLeft w:val="0"/>
          <w:marRight w:val="0"/>
          <w:marTop w:val="0"/>
          <w:marBottom w:val="0"/>
          <w:divBdr>
            <w:top w:val="none" w:sz="0" w:space="0" w:color="auto"/>
            <w:left w:val="none" w:sz="0" w:space="0" w:color="auto"/>
            <w:bottom w:val="none" w:sz="0" w:space="0" w:color="auto"/>
            <w:right w:val="none" w:sz="0" w:space="0" w:color="auto"/>
          </w:divBdr>
        </w:div>
        <w:div w:id="1231189882">
          <w:marLeft w:val="0"/>
          <w:marRight w:val="0"/>
          <w:marTop w:val="0"/>
          <w:marBottom w:val="0"/>
          <w:divBdr>
            <w:top w:val="none" w:sz="0" w:space="0" w:color="auto"/>
            <w:left w:val="none" w:sz="0" w:space="0" w:color="auto"/>
            <w:bottom w:val="none" w:sz="0" w:space="0" w:color="auto"/>
            <w:right w:val="none" w:sz="0" w:space="0" w:color="auto"/>
          </w:divBdr>
        </w:div>
        <w:div w:id="536821891">
          <w:marLeft w:val="0"/>
          <w:marRight w:val="0"/>
          <w:marTop w:val="0"/>
          <w:marBottom w:val="0"/>
          <w:divBdr>
            <w:top w:val="none" w:sz="0" w:space="0" w:color="auto"/>
            <w:left w:val="none" w:sz="0" w:space="0" w:color="auto"/>
            <w:bottom w:val="none" w:sz="0" w:space="0" w:color="auto"/>
            <w:right w:val="none" w:sz="0" w:space="0" w:color="auto"/>
          </w:divBdr>
        </w:div>
        <w:div w:id="2012177797">
          <w:marLeft w:val="0"/>
          <w:marRight w:val="0"/>
          <w:marTop w:val="0"/>
          <w:marBottom w:val="0"/>
          <w:divBdr>
            <w:top w:val="none" w:sz="0" w:space="0" w:color="auto"/>
            <w:left w:val="none" w:sz="0" w:space="0" w:color="auto"/>
            <w:bottom w:val="none" w:sz="0" w:space="0" w:color="auto"/>
            <w:right w:val="none" w:sz="0" w:space="0" w:color="auto"/>
          </w:divBdr>
        </w:div>
      </w:divsChild>
    </w:div>
    <w:div w:id="1026444184">
      <w:bodyDiv w:val="1"/>
      <w:marLeft w:val="0"/>
      <w:marRight w:val="0"/>
      <w:marTop w:val="0"/>
      <w:marBottom w:val="0"/>
      <w:divBdr>
        <w:top w:val="none" w:sz="0" w:space="0" w:color="auto"/>
        <w:left w:val="none" w:sz="0" w:space="0" w:color="auto"/>
        <w:bottom w:val="none" w:sz="0" w:space="0" w:color="auto"/>
        <w:right w:val="none" w:sz="0" w:space="0" w:color="auto"/>
      </w:divBdr>
    </w:div>
    <w:div w:id="1634797204">
      <w:bodyDiv w:val="1"/>
      <w:marLeft w:val="0"/>
      <w:marRight w:val="0"/>
      <w:marTop w:val="0"/>
      <w:marBottom w:val="0"/>
      <w:divBdr>
        <w:top w:val="none" w:sz="0" w:space="0" w:color="auto"/>
        <w:left w:val="none" w:sz="0" w:space="0" w:color="auto"/>
        <w:bottom w:val="none" w:sz="0" w:space="0" w:color="auto"/>
        <w:right w:val="none" w:sz="0" w:space="0" w:color="auto"/>
      </w:divBdr>
      <w:divsChild>
        <w:div w:id="745111518">
          <w:marLeft w:val="0"/>
          <w:marRight w:val="0"/>
          <w:marTop w:val="0"/>
          <w:marBottom w:val="0"/>
          <w:divBdr>
            <w:top w:val="none" w:sz="0" w:space="0" w:color="auto"/>
            <w:left w:val="none" w:sz="0" w:space="0" w:color="auto"/>
            <w:bottom w:val="none" w:sz="0" w:space="0" w:color="auto"/>
            <w:right w:val="none" w:sz="0" w:space="0" w:color="auto"/>
          </w:divBdr>
        </w:div>
        <w:div w:id="360982238">
          <w:marLeft w:val="0"/>
          <w:marRight w:val="0"/>
          <w:marTop w:val="0"/>
          <w:marBottom w:val="0"/>
          <w:divBdr>
            <w:top w:val="none" w:sz="0" w:space="0" w:color="auto"/>
            <w:left w:val="none" w:sz="0" w:space="0" w:color="auto"/>
            <w:bottom w:val="none" w:sz="0" w:space="0" w:color="auto"/>
            <w:right w:val="none" w:sz="0" w:space="0" w:color="auto"/>
          </w:divBdr>
        </w:div>
        <w:div w:id="557670226">
          <w:marLeft w:val="0"/>
          <w:marRight w:val="0"/>
          <w:marTop w:val="0"/>
          <w:marBottom w:val="0"/>
          <w:divBdr>
            <w:top w:val="none" w:sz="0" w:space="0" w:color="auto"/>
            <w:left w:val="none" w:sz="0" w:space="0" w:color="auto"/>
            <w:bottom w:val="none" w:sz="0" w:space="0" w:color="auto"/>
            <w:right w:val="none" w:sz="0" w:space="0" w:color="auto"/>
          </w:divBdr>
        </w:div>
      </w:divsChild>
    </w:div>
    <w:div w:id="1804496280">
      <w:bodyDiv w:val="1"/>
      <w:marLeft w:val="0"/>
      <w:marRight w:val="0"/>
      <w:marTop w:val="0"/>
      <w:marBottom w:val="0"/>
      <w:divBdr>
        <w:top w:val="none" w:sz="0" w:space="0" w:color="auto"/>
        <w:left w:val="none" w:sz="0" w:space="0" w:color="auto"/>
        <w:bottom w:val="none" w:sz="0" w:space="0" w:color="auto"/>
        <w:right w:val="none" w:sz="0" w:space="0" w:color="auto"/>
      </w:divBdr>
      <w:divsChild>
        <w:div w:id="1885485602">
          <w:marLeft w:val="0"/>
          <w:marRight w:val="0"/>
          <w:marTop w:val="0"/>
          <w:marBottom w:val="0"/>
          <w:divBdr>
            <w:top w:val="none" w:sz="0" w:space="0" w:color="auto"/>
            <w:left w:val="none" w:sz="0" w:space="0" w:color="auto"/>
            <w:bottom w:val="none" w:sz="0" w:space="0" w:color="auto"/>
            <w:right w:val="none" w:sz="0" w:space="0" w:color="auto"/>
          </w:divBdr>
        </w:div>
        <w:div w:id="1341277765">
          <w:marLeft w:val="0"/>
          <w:marRight w:val="0"/>
          <w:marTop w:val="0"/>
          <w:marBottom w:val="0"/>
          <w:divBdr>
            <w:top w:val="none" w:sz="0" w:space="0" w:color="auto"/>
            <w:left w:val="none" w:sz="0" w:space="0" w:color="auto"/>
            <w:bottom w:val="none" w:sz="0" w:space="0" w:color="auto"/>
            <w:right w:val="none" w:sz="0" w:space="0" w:color="auto"/>
          </w:divBdr>
        </w:div>
      </w:divsChild>
    </w:div>
    <w:div w:id="2001956433">
      <w:bodyDiv w:val="1"/>
      <w:marLeft w:val="0"/>
      <w:marRight w:val="0"/>
      <w:marTop w:val="0"/>
      <w:marBottom w:val="0"/>
      <w:divBdr>
        <w:top w:val="none" w:sz="0" w:space="0" w:color="auto"/>
        <w:left w:val="none" w:sz="0" w:space="0" w:color="auto"/>
        <w:bottom w:val="none" w:sz="0" w:space="0" w:color="auto"/>
        <w:right w:val="none" w:sz="0" w:space="0" w:color="auto"/>
      </w:divBdr>
      <w:divsChild>
        <w:div w:id="1190097200">
          <w:marLeft w:val="0"/>
          <w:marRight w:val="0"/>
          <w:marTop w:val="0"/>
          <w:marBottom w:val="0"/>
          <w:divBdr>
            <w:top w:val="none" w:sz="0" w:space="0" w:color="auto"/>
            <w:left w:val="none" w:sz="0" w:space="0" w:color="auto"/>
            <w:bottom w:val="none" w:sz="0" w:space="0" w:color="auto"/>
            <w:right w:val="none" w:sz="0" w:space="0" w:color="auto"/>
          </w:divBdr>
          <w:divsChild>
            <w:div w:id="266351059">
              <w:marLeft w:val="0"/>
              <w:marRight w:val="0"/>
              <w:marTop w:val="0"/>
              <w:marBottom w:val="0"/>
              <w:divBdr>
                <w:top w:val="none" w:sz="0" w:space="0" w:color="auto"/>
                <w:left w:val="none" w:sz="0" w:space="0" w:color="auto"/>
                <w:bottom w:val="none" w:sz="0" w:space="0" w:color="auto"/>
                <w:right w:val="none" w:sz="0" w:space="0" w:color="auto"/>
              </w:divBdr>
            </w:div>
            <w:div w:id="533229708">
              <w:marLeft w:val="0"/>
              <w:marRight w:val="0"/>
              <w:marTop w:val="0"/>
              <w:marBottom w:val="0"/>
              <w:divBdr>
                <w:top w:val="none" w:sz="0" w:space="0" w:color="auto"/>
                <w:left w:val="none" w:sz="0" w:space="0" w:color="auto"/>
                <w:bottom w:val="none" w:sz="0" w:space="0" w:color="auto"/>
                <w:right w:val="none" w:sz="0" w:space="0" w:color="auto"/>
              </w:divBdr>
            </w:div>
          </w:divsChild>
        </w:div>
        <w:div w:id="1246186061">
          <w:marLeft w:val="0"/>
          <w:marRight w:val="0"/>
          <w:marTop w:val="0"/>
          <w:marBottom w:val="0"/>
          <w:divBdr>
            <w:top w:val="none" w:sz="0" w:space="0" w:color="auto"/>
            <w:left w:val="none" w:sz="0" w:space="0" w:color="auto"/>
            <w:bottom w:val="none" w:sz="0" w:space="0" w:color="auto"/>
            <w:right w:val="none" w:sz="0" w:space="0" w:color="auto"/>
          </w:divBdr>
          <w:divsChild>
            <w:div w:id="330062311">
              <w:marLeft w:val="0"/>
              <w:marRight w:val="0"/>
              <w:marTop w:val="0"/>
              <w:marBottom w:val="0"/>
              <w:divBdr>
                <w:top w:val="none" w:sz="0" w:space="0" w:color="auto"/>
                <w:left w:val="none" w:sz="0" w:space="0" w:color="auto"/>
                <w:bottom w:val="none" w:sz="0" w:space="0" w:color="auto"/>
                <w:right w:val="none" w:sz="0" w:space="0" w:color="auto"/>
              </w:divBdr>
            </w:div>
            <w:div w:id="832452164">
              <w:marLeft w:val="0"/>
              <w:marRight w:val="0"/>
              <w:marTop w:val="0"/>
              <w:marBottom w:val="0"/>
              <w:divBdr>
                <w:top w:val="none" w:sz="0" w:space="0" w:color="auto"/>
                <w:left w:val="none" w:sz="0" w:space="0" w:color="auto"/>
                <w:bottom w:val="none" w:sz="0" w:space="0" w:color="auto"/>
                <w:right w:val="none" w:sz="0" w:space="0" w:color="auto"/>
              </w:divBdr>
            </w:div>
            <w:div w:id="685325686">
              <w:marLeft w:val="0"/>
              <w:marRight w:val="0"/>
              <w:marTop w:val="0"/>
              <w:marBottom w:val="0"/>
              <w:divBdr>
                <w:top w:val="none" w:sz="0" w:space="0" w:color="auto"/>
                <w:left w:val="none" w:sz="0" w:space="0" w:color="auto"/>
                <w:bottom w:val="none" w:sz="0" w:space="0" w:color="auto"/>
                <w:right w:val="none" w:sz="0" w:space="0" w:color="auto"/>
              </w:divBdr>
            </w:div>
            <w:div w:id="1673144765">
              <w:marLeft w:val="0"/>
              <w:marRight w:val="0"/>
              <w:marTop w:val="0"/>
              <w:marBottom w:val="0"/>
              <w:divBdr>
                <w:top w:val="none" w:sz="0" w:space="0" w:color="auto"/>
                <w:left w:val="none" w:sz="0" w:space="0" w:color="auto"/>
                <w:bottom w:val="none" w:sz="0" w:space="0" w:color="auto"/>
                <w:right w:val="none" w:sz="0" w:space="0" w:color="auto"/>
              </w:divBdr>
            </w:div>
            <w:div w:id="909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rm.zagoriy.found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02EB4218205746ABAA6D0D7ED56A95" ma:contentTypeVersion="12" ma:contentTypeDescription="Створення нового документа." ma:contentTypeScope="" ma:versionID="a4912537f38cb4aa4a61f59035cb6773">
  <xsd:schema xmlns:xsd="http://www.w3.org/2001/XMLSchema" xmlns:xs="http://www.w3.org/2001/XMLSchema" xmlns:p="http://schemas.microsoft.com/office/2006/metadata/properties" xmlns:ns2="50ceb0cb-0a83-46f0-b9b6-90810abb960e" xmlns:ns3="17b4968a-258e-49d1-a14e-b586b254d137" targetNamespace="http://schemas.microsoft.com/office/2006/metadata/properties" ma:root="true" ma:fieldsID="1d9f63934ad30b0f178321460fc98d43" ns2:_="" ns3:_="">
    <xsd:import namespace="50ceb0cb-0a83-46f0-b9b6-90810abb960e"/>
    <xsd:import namespace="17b4968a-258e-49d1-a14e-b586b254d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b0cb-0a83-46f0-b9b6-90810abb9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4968a-258e-49d1-a14e-b586b254d137"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83149-5D30-4844-A2B9-BE35FB88E4B6}">
  <ds:schemaRefs>
    <ds:schemaRef ds:uri="http://schemas.microsoft.com/sharepoint/v3/contenttype/forms"/>
  </ds:schemaRefs>
</ds:datastoreItem>
</file>

<file path=customXml/itemProps2.xml><?xml version="1.0" encoding="utf-8"?>
<ds:datastoreItem xmlns:ds="http://schemas.openxmlformats.org/officeDocument/2006/customXml" ds:itemID="{ADB1CC97-3B84-4990-ABD1-8137663DA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28E77-0B6B-42B5-B79B-99005601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b0cb-0a83-46f0-b9b6-90810abb960e"/>
    <ds:schemaRef ds:uri="17b4968a-258e-49d1-a14e-b586b254d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718</Words>
  <Characters>4093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Muradhanian</dc:creator>
  <cp:keywords/>
  <dc:description/>
  <cp:lastModifiedBy>Oleksandra Lytvynenko</cp:lastModifiedBy>
  <cp:revision>6</cp:revision>
  <dcterms:created xsi:type="dcterms:W3CDTF">2020-08-01T09:55:00Z</dcterms:created>
  <dcterms:modified xsi:type="dcterms:W3CDTF">2020-08-03T08:39:00Z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0x0101006502EB4218205746ABAA6D0D7ED56A95</vt:lpwstr>
  </property>
</Properties>
</file>